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8998" w14:textId="4722C3B8" w:rsidR="00CA735B" w:rsidRPr="00FC52B4" w:rsidRDefault="00CA735B" w:rsidP="00CA735B">
      <w:pPr>
        <w:spacing w:after="0"/>
        <w:rPr>
          <w:rFonts w:asciiTheme="minorHAnsi" w:hAnsiTheme="minorHAnsi" w:cstheme="minorHAnsi"/>
          <w:b/>
          <w:bCs/>
        </w:rPr>
      </w:pPr>
      <w:r w:rsidRPr="00FC52B4">
        <w:rPr>
          <w:rFonts w:asciiTheme="minorHAnsi" w:hAnsiTheme="minorHAnsi" w:cstheme="minorHAnsi"/>
          <w:b/>
          <w:bCs/>
        </w:rPr>
        <w:t xml:space="preserve">PO </w:t>
      </w:r>
      <w:r w:rsidR="002B2880" w:rsidRPr="00FC52B4">
        <w:rPr>
          <w:rFonts w:asciiTheme="minorHAnsi" w:hAnsiTheme="minorHAnsi" w:cstheme="minorHAnsi"/>
          <w:b/>
          <w:bCs/>
        </w:rPr>
        <w:t>No.</w:t>
      </w:r>
      <w:r w:rsidR="003D64DD" w:rsidRPr="00FC52B4">
        <w:rPr>
          <w:rFonts w:asciiTheme="minorHAnsi" w:hAnsiTheme="minorHAnsi" w:cstheme="minorHAnsi"/>
          <w:b/>
          <w:bCs/>
        </w:rPr>
        <w:tab/>
      </w:r>
      <w:r w:rsidR="002B2880" w:rsidRPr="00FC52B4">
        <w:rPr>
          <w:rFonts w:asciiTheme="minorHAnsi" w:hAnsiTheme="minorHAnsi" w:cstheme="minorHAnsi"/>
          <w:b/>
          <w:bCs/>
        </w:rPr>
        <w:t>:</w:t>
      </w:r>
      <w:r w:rsidR="0081045A" w:rsidRPr="00FC52B4">
        <w:rPr>
          <w:rFonts w:asciiTheme="minorHAnsi" w:hAnsiTheme="minorHAnsi" w:cstheme="minorHAnsi"/>
          <w:b/>
          <w:bCs/>
        </w:rPr>
        <w:t xml:space="preserve"> 500000</w:t>
      </w:r>
      <w:r w:rsidR="00231239">
        <w:rPr>
          <w:rFonts w:asciiTheme="minorHAnsi" w:hAnsiTheme="minorHAnsi" w:cstheme="minorHAnsi"/>
          <w:b/>
          <w:bCs/>
        </w:rPr>
        <w:t>4122</w:t>
      </w:r>
    </w:p>
    <w:p w14:paraId="12FF3AE7" w14:textId="0B711B75" w:rsidR="00CA735B" w:rsidRPr="00FC52B4" w:rsidRDefault="00AE2FBB" w:rsidP="00CA735B">
      <w:pPr>
        <w:spacing w:after="0"/>
        <w:rPr>
          <w:rFonts w:asciiTheme="minorHAnsi" w:hAnsiTheme="minorHAnsi" w:cstheme="minorHAnsi"/>
          <w:b/>
          <w:bCs/>
        </w:rPr>
      </w:pPr>
      <w:r w:rsidRPr="00FC52B4">
        <w:rPr>
          <w:rFonts w:asciiTheme="minorHAnsi" w:hAnsiTheme="minorHAnsi" w:cstheme="minorHAnsi"/>
          <w:b/>
          <w:bCs/>
        </w:rPr>
        <w:t>Date</w:t>
      </w:r>
      <w:r w:rsidR="003D64DD" w:rsidRPr="00FC52B4">
        <w:rPr>
          <w:rFonts w:asciiTheme="minorHAnsi" w:hAnsiTheme="minorHAnsi" w:cstheme="minorHAnsi"/>
          <w:b/>
          <w:bCs/>
        </w:rPr>
        <w:tab/>
      </w:r>
      <w:r w:rsidRPr="00FC52B4">
        <w:rPr>
          <w:rFonts w:asciiTheme="minorHAnsi" w:hAnsiTheme="minorHAnsi" w:cstheme="minorHAnsi"/>
          <w:b/>
          <w:bCs/>
        </w:rPr>
        <w:t xml:space="preserve">: </w:t>
      </w:r>
      <w:r w:rsidR="00652E91">
        <w:rPr>
          <w:rFonts w:asciiTheme="minorHAnsi" w:hAnsiTheme="minorHAnsi" w:cstheme="minorHAnsi"/>
          <w:b/>
          <w:bCs/>
        </w:rPr>
        <w:t>24.01.2025</w:t>
      </w:r>
    </w:p>
    <w:p w14:paraId="6483699C" w14:textId="77777777" w:rsidR="006107A1" w:rsidRPr="00A70177" w:rsidRDefault="006107A1" w:rsidP="00CA735B">
      <w:pPr>
        <w:spacing w:after="0"/>
        <w:rPr>
          <w:rFonts w:asciiTheme="minorHAnsi" w:hAnsiTheme="minorHAnsi" w:cstheme="minorHAnsi"/>
          <w:sz w:val="20"/>
          <w:szCs w:val="20"/>
        </w:rPr>
      </w:pPr>
    </w:p>
    <w:p w14:paraId="14CAD6BF" w14:textId="061F378D" w:rsidR="00AF47D0" w:rsidRPr="00652E91" w:rsidRDefault="00317817" w:rsidP="00652E91">
      <w:pPr>
        <w:pStyle w:val="NoSpacing"/>
        <w:rPr>
          <w:rFonts w:asciiTheme="minorHAnsi" w:hAnsiTheme="minorHAnsi" w:cstheme="minorHAnsi"/>
          <w:sz w:val="16"/>
          <w:szCs w:val="16"/>
        </w:rPr>
      </w:pPr>
      <w:r w:rsidRPr="00317817">
        <w:rPr>
          <w:b/>
          <w:bCs/>
          <w:sz w:val="28"/>
          <w:szCs w:val="28"/>
          <w:lang w:val="en-IN"/>
        </w:rPr>
        <w:t>AEON</w:t>
      </w:r>
      <w:r>
        <w:rPr>
          <w:b/>
          <w:bCs/>
          <w:sz w:val="28"/>
          <w:szCs w:val="28"/>
          <w:lang w:val="en-IN"/>
        </w:rPr>
        <w:t xml:space="preserve"> </w:t>
      </w:r>
      <w:r w:rsidR="00652E91" w:rsidRPr="00652E91">
        <w:rPr>
          <w:b/>
          <w:bCs/>
          <w:sz w:val="28"/>
          <w:szCs w:val="28"/>
          <w:lang w:val="en-IN"/>
        </w:rPr>
        <w:t>AIRCONDITIONING SOLUTIONS</w:t>
      </w:r>
      <w:r w:rsidR="00652E91">
        <w:rPr>
          <w:b/>
          <w:bCs/>
          <w:sz w:val="28"/>
          <w:szCs w:val="28"/>
          <w:lang w:val="en-IN"/>
        </w:rPr>
        <w:t xml:space="preserve">                                                                                            </w:t>
      </w:r>
      <w:r w:rsidR="00652E91" w:rsidRPr="00652E91">
        <w:rPr>
          <w:sz w:val="20"/>
          <w:szCs w:val="20"/>
          <w:lang w:val="en-IN"/>
        </w:rPr>
        <w:t xml:space="preserve">Office No 108 &amp; 109., Devashree Garden </w:t>
      </w:r>
      <w:r w:rsidR="00652E91">
        <w:rPr>
          <w:sz w:val="20"/>
          <w:szCs w:val="20"/>
          <w:lang w:val="en-IN"/>
        </w:rPr>
        <w:t xml:space="preserve">                                                                                                                                  </w:t>
      </w:r>
      <w:r w:rsidR="00652E91" w:rsidRPr="00652E91">
        <w:rPr>
          <w:sz w:val="20"/>
          <w:szCs w:val="20"/>
          <w:lang w:val="en-IN"/>
        </w:rPr>
        <w:t>Commercial Complex, R. W. Sawant Marg.</w:t>
      </w:r>
      <w:r w:rsidR="00652E91">
        <w:rPr>
          <w:sz w:val="20"/>
          <w:szCs w:val="20"/>
          <w:lang w:val="en-IN"/>
        </w:rPr>
        <w:t xml:space="preserve">                                                                                                                                                                      </w:t>
      </w:r>
      <w:r w:rsidR="00652E91" w:rsidRPr="00652E91">
        <w:rPr>
          <w:sz w:val="20"/>
          <w:szCs w:val="20"/>
          <w:lang w:val="en-IN"/>
        </w:rPr>
        <w:t xml:space="preserve"> Above Sheetal Dairy, Rutu Park,</w:t>
      </w:r>
      <w:r w:rsidR="00652E91">
        <w:rPr>
          <w:sz w:val="20"/>
          <w:szCs w:val="20"/>
          <w:lang w:val="en-IN"/>
        </w:rPr>
        <w:t xml:space="preserve"> </w:t>
      </w:r>
      <w:r w:rsidR="00652E91" w:rsidRPr="00652E91">
        <w:rPr>
          <w:sz w:val="20"/>
          <w:szCs w:val="20"/>
          <w:lang w:val="en-IN"/>
        </w:rPr>
        <w:t>Thane</w:t>
      </w:r>
      <w:r w:rsidR="00652E91">
        <w:rPr>
          <w:sz w:val="20"/>
          <w:szCs w:val="20"/>
          <w:lang w:val="en-IN"/>
        </w:rPr>
        <w:t xml:space="preserve">                                                                                                                                        </w:t>
      </w:r>
      <w:r w:rsidR="00652E91" w:rsidRPr="00652E91">
        <w:rPr>
          <w:sz w:val="20"/>
          <w:szCs w:val="20"/>
          <w:lang w:val="en-IN"/>
        </w:rPr>
        <w:t xml:space="preserve"> Mumbai</w:t>
      </w:r>
      <w:r w:rsidR="00652E91">
        <w:rPr>
          <w:sz w:val="20"/>
          <w:szCs w:val="20"/>
          <w:lang w:val="en-IN"/>
        </w:rPr>
        <w:t xml:space="preserve"> - 400601</w:t>
      </w:r>
    </w:p>
    <w:p w14:paraId="33A42074" w14:textId="77777777" w:rsidR="00AF47D0" w:rsidRPr="00317817" w:rsidRDefault="00AF47D0" w:rsidP="00AF47D0">
      <w:pPr>
        <w:pStyle w:val="NoSpacing"/>
        <w:rPr>
          <w:rFonts w:asciiTheme="minorHAnsi" w:hAnsiTheme="minorHAnsi" w:cstheme="minorHAnsi"/>
          <w:sz w:val="20"/>
          <w:szCs w:val="20"/>
        </w:rPr>
      </w:pPr>
    </w:p>
    <w:p w14:paraId="3A7DC9C6" w14:textId="00E76DA0" w:rsidR="00CA735B" w:rsidRPr="00FC52B4" w:rsidRDefault="006107A1" w:rsidP="002269F0">
      <w:pPr>
        <w:spacing w:after="0" w:line="240" w:lineRule="auto"/>
        <w:jc w:val="center"/>
        <w:rPr>
          <w:rFonts w:asciiTheme="minorHAnsi" w:hAnsiTheme="minorHAnsi" w:cstheme="minorHAnsi"/>
          <w:b/>
          <w:u w:val="single"/>
        </w:rPr>
      </w:pPr>
      <w:r w:rsidRPr="00FC52B4">
        <w:rPr>
          <w:rFonts w:asciiTheme="minorHAnsi" w:hAnsiTheme="minorHAnsi" w:cstheme="minorHAnsi"/>
          <w:b/>
          <w:sz w:val="24"/>
          <w:szCs w:val="24"/>
          <w:u w:val="single"/>
        </w:rPr>
        <w:t>Sub</w:t>
      </w:r>
      <w:r w:rsidR="00733F81" w:rsidRPr="00FC52B4">
        <w:rPr>
          <w:rFonts w:asciiTheme="minorHAnsi" w:hAnsiTheme="minorHAnsi" w:cstheme="minorHAnsi"/>
          <w:b/>
          <w:u w:val="single"/>
        </w:rPr>
        <w:t>:</w:t>
      </w:r>
      <w:r w:rsidR="00A2020A">
        <w:rPr>
          <w:rFonts w:asciiTheme="minorHAnsi" w:hAnsiTheme="minorHAnsi" w:cstheme="minorHAnsi"/>
          <w:b/>
          <w:u w:val="single"/>
        </w:rPr>
        <w:t xml:space="preserve"> </w:t>
      </w:r>
      <w:r w:rsidR="00317817">
        <w:rPr>
          <w:rFonts w:asciiTheme="minorHAnsi" w:hAnsiTheme="minorHAnsi" w:cstheme="minorHAnsi"/>
          <w:b/>
          <w:u w:val="single"/>
        </w:rPr>
        <w:t>D</w:t>
      </w:r>
      <w:r w:rsidR="00652E91" w:rsidRPr="00652E91">
        <w:rPr>
          <w:rFonts w:asciiTheme="minorHAnsi" w:hAnsiTheme="minorHAnsi" w:cstheme="minorHAnsi"/>
          <w:b/>
          <w:u w:val="single"/>
        </w:rPr>
        <w:t>rain pump and pipeline work</w:t>
      </w:r>
      <w:r w:rsidR="00AA4E59">
        <w:rPr>
          <w:rFonts w:asciiTheme="minorHAnsi" w:hAnsiTheme="minorHAnsi" w:cstheme="minorHAnsi"/>
          <w:b/>
          <w:u w:val="single"/>
        </w:rPr>
        <w:t xml:space="preserve"> </w:t>
      </w:r>
      <w:r w:rsidR="00317817">
        <w:rPr>
          <w:rFonts w:asciiTheme="minorHAnsi" w:hAnsiTheme="minorHAnsi" w:cstheme="minorHAnsi"/>
          <w:b/>
          <w:u w:val="single"/>
        </w:rPr>
        <w:t xml:space="preserve">of </w:t>
      </w:r>
      <w:r w:rsidR="00317817" w:rsidRPr="00652E91">
        <w:rPr>
          <w:rFonts w:asciiTheme="minorHAnsi" w:hAnsiTheme="minorHAnsi" w:cstheme="minorHAnsi"/>
          <w:b/>
          <w:u w:val="single"/>
        </w:rPr>
        <w:t xml:space="preserve">Ground floor Cabin 3 AC </w:t>
      </w:r>
      <w:r w:rsidR="00AA4E59">
        <w:rPr>
          <w:rFonts w:asciiTheme="minorHAnsi" w:hAnsiTheme="minorHAnsi" w:cstheme="minorHAnsi"/>
          <w:b/>
          <w:u w:val="single"/>
        </w:rPr>
        <w:t>for J Building</w:t>
      </w:r>
      <w:r w:rsidR="00E45574">
        <w:rPr>
          <w:rFonts w:asciiTheme="minorHAnsi" w:hAnsiTheme="minorHAnsi" w:cstheme="minorHAnsi"/>
          <w:b/>
          <w:u w:val="single"/>
        </w:rPr>
        <w:t xml:space="preserve"> </w:t>
      </w:r>
      <w:r w:rsidR="00652E91">
        <w:rPr>
          <w:rFonts w:asciiTheme="minorHAnsi" w:hAnsiTheme="minorHAnsi" w:cstheme="minorHAnsi"/>
          <w:b/>
          <w:u w:val="single"/>
        </w:rPr>
        <w:t>(Co Living)</w:t>
      </w:r>
      <w:r w:rsidR="00AA4E59">
        <w:rPr>
          <w:rFonts w:asciiTheme="minorHAnsi" w:hAnsiTheme="minorHAnsi" w:cstheme="minorHAnsi"/>
          <w:b/>
          <w:u w:val="single"/>
        </w:rPr>
        <w:t xml:space="preserve"> </w:t>
      </w:r>
      <w:r w:rsidR="00AA4E59" w:rsidRPr="00FC52B4">
        <w:rPr>
          <w:rFonts w:asciiTheme="minorHAnsi" w:hAnsiTheme="minorHAnsi" w:cstheme="minorHAnsi"/>
          <w:b/>
          <w:u w:val="single"/>
        </w:rPr>
        <w:t>for</w:t>
      </w:r>
      <w:r w:rsidR="00A2020A">
        <w:rPr>
          <w:rFonts w:asciiTheme="minorHAnsi" w:hAnsiTheme="minorHAnsi" w:cstheme="minorHAnsi"/>
          <w:b/>
          <w:u w:val="single"/>
        </w:rPr>
        <w:t xml:space="preserve"> </w:t>
      </w:r>
      <w:r w:rsidR="00C01292" w:rsidRPr="00FC52B4">
        <w:rPr>
          <w:rFonts w:asciiTheme="minorHAnsi" w:hAnsiTheme="minorHAnsi" w:cstheme="minorHAnsi"/>
          <w:b/>
          <w:u w:val="single"/>
        </w:rPr>
        <w:t>“</w:t>
      </w:r>
      <w:r w:rsidR="002269F0" w:rsidRPr="00FC52B4">
        <w:rPr>
          <w:rFonts w:asciiTheme="minorHAnsi" w:hAnsiTheme="minorHAnsi" w:cstheme="minorHAnsi"/>
          <w:b/>
          <w:u w:val="single"/>
        </w:rPr>
        <w:t>THE CLIFF GARDEN</w:t>
      </w:r>
      <w:r w:rsidR="00C01292" w:rsidRPr="00FC52B4">
        <w:rPr>
          <w:rFonts w:asciiTheme="minorHAnsi" w:hAnsiTheme="minorHAnsi" w:cstheme="minorHAnsi"/>
          <w:b/>
          <w:u w:val="single"/>
        </w:rPr>
        <w:t>”</w:t>
      </w:r>
      <w:r w:rsidR="002269F0" w:rsidRPr="00FC52B4">
        <w:rPr>
          <w:rFonts w:asciiTheme="minorHAnsi" w:hAnsiTheme="minorHAnsi" w:cstheme="minorHAnsi"/>
          <w:b/>
          <w:u w:val="single"/>
        </w:rPr>
        <w:t>, Phase-</w:t>
      </w:r>
      <w:r w:rsidR="00C01292" w:rsidRPr="00FC52B4">
        <w:rPr>
          <w:rFonts w:asciiTheme="minorHAnsi" w:hAnsiTheme="minorHAnsi" w:cstheme="minorHAnsi"/>
          <w:b/>
          <w:u w:val="single"/>
        </w:rPr>
        <w:t>2A</w:t>
      </w:r>
      <w:r w:rsidR="00624FBA" w:rsidRPr="00FC52B4">
        <w:rPr>
          <w:rFonts w:asciiTheme="minorHAnsi" w:hAnsiTheme="minorHAnsi" w:cstheme="minorHAnsi"/>
          <w:b/>
          <w:u w:val="single"/>
        </w:rPr>
        <w:t>, VH Township Private Limited</w:t>
      </w:r>
      <w:r w:rsidR="001A689B" w:rsidRPr="00FC52B4">
        <w:rPr>
          <w:rFonts w:asciiTheme="minorHAnsi" w:hAnsiTheme="minorHAnsi" w:cstheme="minorHAnsi"/>
          <w:b/>
          <w:u w:val="single"/>
        </w:rPr>
        <w:t>, Plot – R2/1</w:t>
      </w:r>
    </w:p>
    <w:p w14:paraId="06B27D49" w14:textId="77777777" w:rsidR="00CA735B" w:rsidRPr="00FC52B4" w:rsidRDefault="00CA735B" w:rsidP="002269F0">
      <w:pPr>
        <w:pStyle w:val="Heading4"/>
        <w:jc w:val="center"/>
        <w:rPr>
          <w:rFonts w:asciiTheme="minorHAnsi" w:hAnsiTheme="minorHAnsi" w:cstheme="minorHAnsi"/>
          <w:sz w:val="22"/>
          <w:szCs w:val="22"/>
          <w:u w:val="single"/>
        </w:rPr>
      </w:pPr>
      <w:r w:rsidRPr="00FC52B4">
        <w:rPr>
          <w:rFonts w:asciiTheme="minorHAnsi" w:hAnsiTheme="minorHAnsi" w:cstheme="minorHAnsi"/>
          <w:sz w:val="22"/>
          <w:szCs w:val="22"/>
          <w:u w:val="single"/>
        </w:rPr>
        <w:t>Notice of Award</w:t>
      </w:r>
    </w:p>
    <w:p w14:paraId="087D1085" w14:textId="77777777" w:rsidR="002269F0" w:rsidRPr="00A70177" w:rsidRDefault="002269F0" w:rsidP="002269F0">
      <w:pPr>
        <w:spacing w:after="0"/>
        <w:rPr>
          <w:rFonts w:asciiTheme="minorHAnsi" w:hAnsiTheme="minorHAnsi" w:cstheme="minorHAnsi"/>
          <w:sz w:val="20"/>
          <w:szCs w:val="20"/>
          <w:u w:val="single"/>
        </w:rPr>
      </w:pPr>
    </w:p>
    <w:p w14:paraId="40EF7E3B" w14:textId="77777777" w:rsidR="002269F0" w:rsidRPr="00A70177" w:rsidRDefault="002269F0" w:rsidP="002269F0">
      <w:pPr>
        <w:spacing w:after="0"/>
        <w:rPr>
          <w:rFonts w:asciiTheme="minorHAnsi" w:hAnsiTheme="minorHAnsi" w:cstheme="minorHAnsi"/>
          <w:sz w:val="20"/>
          <w:szCs w:val="20"/>
        </w:rPr>
      </w:pPr>
      <w:r w:rsidRPr="00A70177">
        <w:rPr>
          <w:rFonts w:asciiTheme="minorHAnsi" w:hAnsiTheme="minorHAnsi" w:cstheme="minorHAnsi"/>
          <w:sz w:val="20"/>
          <w:szCs w:val="20"/>
        </w:rPr>
        <w:t>Dear Sir,</w:t>
      </w:r>
    </w:p>
    <w:p w14:paraId="3ECA74F3" w14:textId="77777777" w:rsidR="002269F0" w:rsidRPr="00A70177" w:rsidRDefault="002269F0" w:rsidP="002269F0">
      <w:pPr>
        <w:spacing w:after="0"/>
        <w:jc w:val="both"/>
        <w:rPr>
          <w:rFonts w:asciiTheme="minorHAnsi" w:hAnsiTheme="minorHAnsi" w:cstheme="minorHAnsi"/>
          <w:sz w:val="20"/>
          <w:szCs w:val="20"/>
        </w:rPr>
      </w:pPr>
    </w:p>
    <w:p w14:paraId="77F56E1C" w14:textId="77777777" w:rsidR="00A07F8C" w:rsidRPr="00A70177" w:rsidRDefault="00F40CB0" w:rsidP="002269F0">
      <w:pPr>
        <w:pStyle w:val="BodyText2"/>
        <w:rPr>
          <w:rFonts w:asciiTheme="minorHAnsi" w:hAnsiTheme="minorHAnsi" w:cstheme="minorHAnsi"/>
          <w:bCs/>
          <w:sz w:val="20"/>
        </w:rPr>
      </w:pPr>
      <w:r w:rsidRPr="00A70177">
        <w:rPr>
          <w:rFonts w:asciiTheme="minorHAnsi" w:hAnsiTheme="minorHAnsi" w:cstheme="minorHAnsi"/>
          <w:b/>
          <w:sz w:val="20"/>
        </w:rPr>
        <w:t xml:space="preserve">1. </w:t>
      </w:r>
      <w:r w:rsidR="00733F81" w:rsidRPr="00A70177">
        <w:rPr>
          <w:rFonts w:asciiTheme="minorHAnsi" w:hAnsiTheme="minorHAnsi" w:cstheme="minorHAnsi"/>
          <w:b/>
          <w:sz w:val="20"/>
        </w:rPr>
        <w:t>INTRODUCTION</w:t>
      </w:r>
      <w:r w:rsidR="00733F81" w:rsidRPr="00A70177">
        <w:rPr>
          <w:rFonts w:asciiTheme="minorHAnsi" w:hAnsiTheme="minorHAnsi" w:cstheme="minorHAnsi"/>
          <w:bCs/>
          <w:sz w:val="20"/>
        </w:rPr>
        <w:t>:</w:t>
      </w:r>
    </w:p>
    <w:p w14:paraId="1D8E0E3A" w14:textId="3AE7264F" w:rsidR="002269F0" w:rsidRPr="00A70177" w:rsidRDefault="002269F0" w:rsidP="002269F0">
      <w:pPr>
        <w:pStyle w:val="BodyText2"/>
        <w:rPr>
          <w:rFonts w:asciiTheme="minorHAnsi" w:hAnsiTheme="minorHAnsi" w:cstheme="minorHAnsi"/>
          <w:bCs/>
          <w:sz w:val="20"/>
        </w:rPr>
      </w:pPr>
      <w:r w:rsidRPr="00A70177">
        <w:rPr>
          <w:rFonts w:asciiTheme="minorHAnsi" w:hAnsiTheme="minorHAnsi" w:cstheme="minorHAnsi"/>
          <w:bCs/>
          <w:sz w:val="20"/>
        </w:rPr>
        <w:t xml:space="preserve">It is our pleasure to inform you that your company has been appointed to carry out the above package </w:t>
      </w:r>
      <w:r w:rsidR="00223C12" w:rsidRPr="00A70177">
        <w:rPr>
          <w:rFonts w:asciiTheme="minorHAnsi" w:hAnsiTheme="minorHAnsi" w:cstheme="minorHAnsi"/>
          <w:bCs/>
          <w:sz w:val="20"/>
        </w:rPr>
        <w:t>f</w:t>
      </w:r>
      <w:r w:rsidRPr="00A70177">
        <w:rPr>
          <w:rFonts w:asciiTheme="minorHAnsi" w:hAnsiTheme="minorHAnsi" w:cstheme="minorHAnsi"/>
          <w:bCs/>
          <w:sz w:val="20"/>
        </w:rPr>
        <w:t xml:space="preserve">or this Project based upon </w:t>
      </w:r>
      <w:bookmarkStart w:id="0" w:name="_Hlk83834080"/>
      <w:r w:rsidRPr="00A70177">
        <w:rPr>
          <w:rFonts w:asciiTheme="minorHAnsi" w:hAnsiTheme="minorHAnsi" w:cstheme="minorHAnsi"/>
          <w:bCs/>
          <w:sz w:val="20"/>
        </w:rPr>
        <w:t>your quotation, our discussions and negotiations with you</w:t>
      </w:r>
      <w:r w:rsidR="00652E91">
        <w:rPr>
          <w:rFonts w:asciiTheme="minorHAnsi" w:hAnsiTheme="minorHAnsi" w:cstheme="minorHAnsi"/>
          <w:bCs/>
          <w:sz w:val="20"/>
        </w:rPr>
        <w:t>.</w:t>
      </w:r>
    </w:p>
    <w:p w14:paraId="6DC489D4" w14:textId="77777777" w:rsidR="002269F0" w:rsidRPr="00890BB0" w:rsidRDefault="002269F0" w:rsidP="002269F0">
      <w:pPr>
        <w:spacing w:after="0"/>
        <w:jc w:val="both"/>
        <w:rPr>
          <w:rFonts w:asciiTheme="minorHAnsi" w:hAnsiTheme="minorHAnsi" w:cstheme="minorHAnsi"/>
          <w:sz w:val="16"/>
          <w:szCs w:val="20"/>
        </w:rPr>
      </w:pPr>
    </w:p>
    <w:bookmarkEnd w:id="0"/>
    <w:p w14:paraId="27E88427" w14:textId="77777777" w:rsidR="006B35FA" w:rsidRPr="00A70177" w:rsidRDefault="006B35FA" w:rsidP="0016531B">
      <w:pPr>
        <w:jc w:val="both"/>
        <w:rPr>
          <w:rFonts w:asciiTheme="minorHAnsi" w:hAnsiTheme="minorHAnsi" w:cstheme="minorHAnsi"/>
          <w:sz w:val="20"/>
          <w:szCs w:val="20"/>
          <w:lang w:val="en-IN"/>
        </w:rPr>
      </w:pPr>
      <w:r w:rsidRPr="00A70177">
        <w:rPr>
          <w:rFonts w:asciiTheme="minorHAnsi" w:hAnsiTheme="minorHAnsi" w:cstheme="minorHAnsi"/>
          <w:sz w:val="20"/>
          <w:szCs w:val="20"/>
        </w:rPr>
        <w:t>We expect high-quality Workmanship from your esteemed company and expeditious construction using the most modern techniques and mechanized construction. Based on this assurance this option is accepted by our team.</w:t>
      </w:r>
    </w:p>
    <w:p w14:paraId="1E2282A5" w14:textId="2E8BE63A" w:rsidR="0071189D" w:rsidRPr="00A70177" w:rsidRDefault="0071189D" w:rsidP="0071189D">
      <w:pPr>
        <w:pStyle w:val="BodyText2"/>
        <w:rPr>
          <w:rFonts w:asciiTheme="minorHAnsi" w:hAnsiTheme="minorHAnsi" w:cstheme="minorHAnsi"/>
          <w:sz w:val="20"/>
        </w:rPr>
      </w:pPr>
      <w:r w:rsidRPr="00A70177">
        <w:rPr>
          <w:rFonts w:asciiTheme="minorHAnsi" w:hAnsiTheme="minorHAnsi" w:cstheme="minorHAnsi"/>
          <w:sz w:val="20"/>
        </w:rPr>
        <w:t xml:space="preserve">You have also been assured that </w:t>
      </w:r>
      <w:r w:rsidR="00652E91" w:rsidRPr="00652E91">
        <w:rPr>
          <w:rFonts w:asciiTheme="minorHAnsi" w:hAnsiTheme="minorHAnsi" w:cstheme="minorHAnsi"/>
          <w:b/>
          <w:bCs/>
          <w:sz w:val="20"/>
        </w:rPr>
        <w:t>2 months</w:t>
      </w:r>
      <w:r w:rsidR="00B32C04">
        <w:rPr>
          <w:rFonts w:asciiTheme="minorHAnsi" w:hAnsiTheme="minorHAnsi" w:cstheme="minorHAnsi"/>
          <w:b/>
          <w:sz w:val="20"/>
        </w:rPr>
        <w:t xml:space="preserve"> </w:t>
      </w:r>
      <w:r w:rsidRPr="00A70177">
        <w:rPr>
          <w:rFonts w:asciiTheme="minorHAnsi" w:hAnsiTheme="minorHAnsi" w:cstheme="minorHAnsi"/>
          <w:b/>
          <w:bCs/>
          <w:sz w:val="20"/>
        </w:rPr>
        <w:t xml:space="preserve">completion period </w:t>
      </w:r>
      <w:r w:rsidRPr="00A70177">
        <w:rPr>
          <w:rFonts w:asciiTheme="minorHAnsi" w:hAnsiTheme="minorHAnsi" w:cstheme="minorHAnsi"/>
          <w:sz w:val="20"/>
        </w:rPr>
        <w:t>is acceptable and achievable. Time is the essence of this contract.</w:t>
      </w:r>
    </w:p>
    <w:p w14:paraId="2CFAA971" w14:textId="77777777" w:rsidR="009220A5" w:rsidRPr="00890BB0" w:rsidRDefault="009220A5" w:rsidP="009220A5">
      <w:pPr>
        <w:spacing w:after="0" w:line="240" w:lineRule="auto"/>
        <w:rPr>
          <w:rFonts w:asciiTheme="minorHAnsi" w:hAnsiTheme="minorHAnsi" w:cstheme="minorHAnsi"/>
          <w:sz w:val="16"/>
          <w:szCs w:val="20"/>
        </w:rPr>
      </w:pPr>
    </w:p>
    <w:p w14:paraId="2743220E" w14:textId="77777777" w:rsidR="006373A6" w:rsidRPr="00A70177" w:rsidRDefault="006373A6" w:rsidP="006373A6">
      <w:pPr>
        <w:pStyle w:val="BodyText2"/>
        <w:rPr>
          <w:rFonts w:asciiTheme="minorHAnsi" w:hAnsiTheme="minorHAnsi" w:cstheme="minorHAnsi"/>
          <w:sz w:val="20"/>
        </w:rPr>
      </w:pPr>
      <w:r w:rsidRPr="00A70177">
        <w:rPr>
          <w:rFonts w:asciiTheme="minorHAnsi" w:hAnsiTheme="minorHAnsi" w:cstheme="minorHAnsi"/>
          <w:sz w:val="20"/>
        </w:rPr>
        <w:t xml:space="preserve">We expect that your association with us </w:t>
      </w:r>
      <w:r w:rsidR="009147ED">
        <w:rPr>
          <w:rFonts w:asciiTheme="minorHAnsi" w:hAnsiTheme="minorHAnsi" w:cstheme="minorHAnsi"/>
          <w:sz w:val="20"/>
        </w:rPr>
        <w:t>will</w:t>
      </w:r>
      <w:r w:rsidRPr="00A70177">
        <w:rPr>
          <w:rFonts w:asciiTheme="minorHAnsi" w:hAnsiTheme="minorHAnsi" w:cstheme="minorHAnsi"/>
          <w:sz w:val="20"/>
        </w:rPr>
        <w:t xml:space="preserve"> provide this project </w:t>
      </w:r>
      <w:r w:rsidR="009147ED">
        <w:rPr>
          <w:rFonts w:asciiTheme="minorHAnsi" w:hAnsiTheme="minorHAnsi" w:cstheme="minorHAnsi"/>
          <w:sz w:val="20"/>
        </w:rPr>
        <w:t xml:space="preserve">with </w:t>
      </w:r>
      <w:r w:rsidRPr="00A70177">
        <w:rPr>
          <w:rFonts w:asciiTheme="minorHAnsi" w:hAnsiTheme="minorHAnsi" w:cstheme="minorHAnsi"/>
          <w:sz w:val="20"/>
        </w:rPr>
        <w:t>the necessary mark of high standard/ branding which will help us in the future phases coming up in the close vicinity.</w:t>
      </w:r>
    </w:p>
    <w:p w14:paraId="557E29EF" w14:textId="77777777" w:rsidR="00931CAC" w:rsidRPr="00890BB0" w:rsidRDefault="00931CAC" w:rsidP="006373A6">
      <w:pPr>
        <w:pStyle w:val="BodyText2"/>
        <w:rPr>
          <w:rFonts w:asciiTheme="minorHAnsi" w:hAnsiTheme="minorHAnsi" w:cstheme="minorHAnsi"/>
          <w:sz w:val="16"/>
        </w:rPr>
      </w:pPr>
    </w:p>
    <w:p w14:paraId="641B8E2A" w14:textId="77777777" w:rsidR="006373A6" w:rsidRPr="00A70177" w:rsidRDefault="006373A6" w:rsidP="006373A6">
      <w:pPr>
        <w:pStyle w:val="BodyText2"/>
        <w:rPr>
          <w:rFonts w:asciiTheme="minorHAnsi" w:hAnsiTheme="minorHAnsi" w:cstheme="minorHAnsi"/>
          <w:sz w:val="20"/>
        </w:rPr>
      </w:pPr>
      <w:r w:rsidRPr="00A70177">
        <w:rPr>
          <w:rFonts w:asciiTheme="minorHAnsi" w:hAnsiTheme="minorHAnsi" w:cstheme="minorHAnsi"/>
          <w:sz w:val="20"/>
        </w:rPr>
        <w:t>Kindly go through the various terms given in this document and send us back a duplicate hard copy</w:t>
      </w:r>
      <w:r w:rsidR="006664F3" w:rsidRPr="00A70177">
        <w:rPr>
          <w:rFonts w:asciiTheme="minorHAnsi" w:hAnsiTheme="minorHAnsi" w:cstheme="minorHAnsi"/>
          <w:sz w:val="20"/>
        </w:rPr>
        <w:t>/scanned copy,</w:t>
      </w:r>
      <w:r w:rsidRPr="00A70177">
        <w:rPr>
          <w:rFonts w:asciiTheme="minorHAnsi" w:hAnsiTheme="minorHAnsi" w:cstheme="minorHAnsi"/>
          <w:sz w:val="20"/>
        </w:rPr>
        <w:t xml:space="preserve"> duly signed in token of acceptance.</w:t>
      </w:r>
    </w:p>
    <w:p w14:paraId="1029C105" w14:textId="77777777" w:rsidR="006373A6" w:rsidRPr="00890BB0" w:rsidRDefault="006373A6" w:rsidP="006373A6">
      <w:pPr>
        <w:pStyle w:val="BodyText2"/>
        <w:rPr>
          <w:rFonts w:asciiTheme="minorHAnsi" w:hAnsiTheme="minorHAnsi" w:cstheme="minorHAnsi"/>
          <w:sz w:val="16"/>
        </w:rPr>
      </w:pPr>
    </w:p>
    <w:p w14:paraId="2CDE958A" w14:textId="77777777" w:rsidR="00B870FB" w:rsidRPr="00A70177" w:rsidRDefault="00B870FB" w:rsidP="00B870FB">
      <w:pPr>
        <w:pStyle w:val="BodyText2"/>
        <w:rPr>
          <w:rFonts w:asciiTheme="minorHAnsi" w:hAnsiTheme="minorHAnsi" w:cstheme="minorHAnsi"/>
          <w:sz w:val="20"/>
        </w:rPr>
      </w:pPr>
      <w:r w:rsidRPr="00A70177">
        <w:rPr>
          <w:rFonts w:asciiTheme="minorHAnsi" w:hAnsiTheme="minorHAnsi" w:cstheme="minorHAnsi"/>
          <w:sz w:val="20"/>
        </w:rPr>
        <w:t>During the execution phase, there shall be efforts on both sides to innovate the further value engineer the items selected, and lower the cost further.</w:t>
      </w:r>
    </w:p>
    <w:p w14:paraId="721B95DD" w14:textId="77777777" w:rsidR="00B23B5D" w:rsidRPr="00890BB0" w:rsidRDefault="00B23B5D" w:rsidP="00352A45">
      <w:pPr>
        <w:pStyle w:val="BodyText2"/>
        <w:rPr>
          <w:rFonts w:asciiTheme="minorHAnsi" w:hAnsiTheme="minorHAnsi" w:cstheme="minorHAnsi"/>
          <w:sz w:val="16"/>
        </w:rPr>
      </w:pPr>
    </w:p>
    <w:p w14:paraId="27512B1C" w14:textId="77777777" w:rsidR="002269F0" w:rsidRPr="00A70177" w:rsidRDefault="002269F0" w:rsidP="002269F0">
      <w:pPr>
        <w:pStyle w:val="BodyText"/>
        <w:rPr>
          <w:rFonts w:asciiTheme="minorHAnsi" w:hAnsiTheme="minorHAnsi" w:cstheme="minorHAnsi"/>
        </w:rPr>
      </w:pPr>
      <w:r w:rsidRPr="00A70177">
        <w:rPr>
          <w:rFonts w:asciiTheme="minorHAnsi" w:hAnsiTheme="minorHAnsi" w:cstheme="minorHAnsi"/>
        </w:rPr>
        <w:t>We would like to refer to our discussions with you. As per your assurance, you will perform to the full satisfaction of</w:t>
      </w:r>
      <w:r w:rsidR="00D31DE6">
        <w:rPr>
          <w:rFonts w:asciiTheme="minorHAnsi" w:hAnsiTheme="minorHAnsi" w:cstheme="minorHAnsi"/>
        </w:rPr>
        <w:t xml:space="preserve"> </w:t>
      </w:r>
      <w:r w:rsidRPr="00A70177">
        <w:rPr>
          <w:rFonts w:asciiTheme="minorHAnsi" w:hAnsiTheme="minorHAnsi" w:cstheme="minorHAnsi"/>
        </w:rPr>
        <w:t>us and will not let us down on critical project control parameters like quality, safety, workmanship, work schedule</w:t>
      </w:r>
      <w:r w:rsidR="009147ED">
        <w:rPr>
          <w:rFonts w:asciiTheme="minorHAnsi" w:hAnsiTheme="minorHAnsi" w:cstheme="minorHAnsi"/>
        </w:rPr>
        <w:t>,</w:t>
      </w:r>
      <w:r w:rsidRPr="00A70177">
        <w:rPr>
          <w:rFonts w:asciiTheme="minorHAnsi" w:hAnsiTheme="minorHAnsi" w:cstheme="minorHAnsi"/>
        </w:rPr>
        <w:t xml:space="preserve"> etc.</w:t>
      </w:r>
    </w:p>
    <w:p w14:paraId="6FEF9355" w14:textId="77777777" w:rsidR="0022743B" w:rsidRPr="00890BB0" w:rsidRDefault="0022743B" w:rsidP="002269F0">
      <w:pPr>
        <w:pStyle w:val="BodyText"/>
        <w:rPr>
          <w:rFonts w:asciiTheme="minorHAnsi" w:hAnsiTheme="minorHAnsi" w:cstheme="minorHAnsi"/>
          <w:sz w:val="18"/>
        </w:rPr>
      </w:pPr>
    </w:p>
    <w:p w14:paraId="54F40CA1" w14:textId="77777777" w:rsidR="002269F0" w:rsidRPr="00A70177" w:rsidRDefault="00F40CB0" w:rsidP="002269F0">
      <w:pPr>
        <w:spacing w:after="0"/>
        <w:jc w:val="both"/>
        <w:rPr>
          <w:rFonts w:asciiTheme="minorHAnsi" w:hAnsiTheme="minorHAnsi" w:cstheme="minorHAnsi"/>
          <w:b/>
          <w:bCs/>
          <w:iCs/>
          <w:sz w:val="20"/>
          <w:szCs w:val="20"/>
        </w:rPr>
      </w:pPr>
      <w:r w:rsidRPr="00A70177">
        <w:rPr>
          <w:rFonts w:asciiTheme="minorHAnsi" w:hAnsiTheme="minorHAnsi" w:cstheme="minorHAnsi"/>
          <w:b/>
          <w:bCs/>
          <w:iCs/>
          <w:sz w:val="20"/>
          <w:szCs w:val="20"/>
        </w:rPr>
        <w:t>2.</w:t>
      </w:r>
      <w:r w:rsidR="00E02DDA" w:rsidRPr="00A70177">
        <w:rPr>
          <w:rFonts w:asciiTheme="minorHAnsi" w:hAnsiTheme="minorHAnsi" w:cstheme="minorHAnsi"/>
          <w:b/>
          <w:bCs/>
          <w:iCs/>
          <w:sz w:val="20"/>
          <w:szCs w:val="20"/>
        </w:rPr>
        <w:t>DURATION (</w:t>
      </w:r>
      <w:r w:rsidR="002269F0" w:rsidRPr="00A70177">
        <w:rPr>
          <w:rFonts w:asciiTheme="minorHAnsi" w:hAnsiTheme="minorHAnsi" w:cstheme="minorHAnsi"/>
          <w:b/>
          <w:bCs/>
          <w:iCs/>
          <w:sz w:val="20"/>
          <w:szCs w:val="20"/>
        </w:rPr>
        <w:t>TIME IS THE ESSENCE OF THE CONTRACT</w:t>
      </w:r>
      <w:r w:rsidR="00E02DDA" w:rsidRPr="00A70177">
        <w:rPr>
          <w:rFonts w:asciiTheme="minorHAnsi" w:hAnsiTheme="minorHAnsi" w:cstheme="minorHAnsi"/>
          <w:b/>
          <w:bCs/>
          <w:iCs/>
          <w:sz w:val="20"/>
          <w:szCs w:val="20"/>
        </w:rPr>
        <w:t>)</w:t>
      </w:r>
      <w:r w:rsidR="002269F0" w:rsidRPr="00A70177">
        <w:rPr>
          <w:rFonts w:asciiTheme="minorHAnsi" w:hAnsiTheme="minorHAnsi" w:cstheme="minorHAnsi"/>
          <w:b/>
          <w:bCs/>
          <w:iCs/>
          <w:sz w:val="20"/>
          <w:szCs w:val="20"/>
        </w:rPr>
        <w:t xml:space="preserve">: </w:t>
      </w:r>
    </w:p>
    <w:p w14:paraId="319553EE" w14:textId="77777777" w:rsidR="002269F0" w:rsidRDefault="002269F0" w:rsidP="00D70953">
      <w:pPr>
        <w:spacing w:after="0"/>
        <w:jc w:val="both"/>
        <w:rPr>
          <w:rFonts w:asciiTheme="minorHAnsi" w:hAnsiTheme="minorHAnsi" w:cstheme="minorHAnsi"/>
          <w:iCs/>
          <w:sz w:val="20"/>
          <w:szCs w:val="20"/>
        </w:rPr>
      </w:pPr>
      <w:r w:rsidRPr="00A70177">
        <w:rPr>
          <w:rFonts w:asciiTheme="minorHAnsi" w:hAnsiTheme="minorHAnsi" w:cstheme="minorHAnsi"/>
          <w:iCs/>
          <w:sz w:val="20"/>
          <w:szCs w:val="20"/>
        </w:rPr>
        <w:t xml:space="preserve">Please note that Time is the Essence of this Contract. You will adhere to a </w:t>
      </w:r>
      <w:r w:rsidR="0088698D" w:rsidRPr="00A70177">
        <w:rPr>
          <w:rFonts w:asciiTheme="minorHAnsi" w:hAnsiTheme="minorHAnsi" w:cstheme="minorHAnsi"/>
          <w:iCs/>
          <w:sz w:val="20"/>
          <w:szCs w:val="20"/>
        </w:rPr>
        <w:t>fast-track</w:t>
      </w:r>
      <w:r w:rsidRPr="00A70177">
        <w:rPr>
          <w:rFonts w:asciiTheme="minorHAnsi" w:hAnsiTheme="minorHAnsi" w:cstheme="minorHAnsi"/>
          <w:iCs/>
          <w:sz w:val="20"/>
          <w:szCs w:val="20"/>
        </w:rPr>
        <w:t xml:space="preserve"> completion </w:t>
      </w:r>
      <w:r w:rsidRPr="00A70177">
        <w:rPr>
          <w:rFonts w:asciiTheme="minorHAnsi" w:hAnsiTheme="minorHAnsi" w:cstheme="minorHAnsi"/>
          <w:sz w:val="20"/>
          <w:szCs w:val="20"/>
        </w:rPr>
        <w:t>methodology</w:t>
      </w:r>
      <w:r w:rsidRPr="00A70177">
        <w:rPr>
          <w:rFonts w:asciiTheme="minorHAnsi" w:hAnsiTheme="minorHAnsi" w:cstheme="minorHAnsi"/>
          <w:iCs/>
          <w:sz w:val="20"/>
          <w:szCs w:val="20"/>
        </w:rPr>
        <w:t xml:space="preserve"> to finish the Contract well before the ‘Completion Period’ mentioned </w:t>
      </w:r>
      <w:r w:rsidR="0088698D" w:rsidRPr="00A70177">
        <w:rPr>
          <w:rFonts w:asciiTheme="minorHAnsi" w:hAnsiTheme="minorHAnsi" w:cstheme="minorHAnsi"/>
          <w:iCs/>
          <w:sz w:val="20"/>
          <w:szCs w:val="20"/>
        </w:rPr>
        <w:t>below: -</w:t>
      </w:r>
    </w:p>
    <w:p w14:paraId="3160A978" w14:textId="77777777" w:rsidR="000E73DA" w:rsidRPr="00890BB0" w:rsidRDefault="000E73DA" w:rsidP="00D70953">
      <w:pPr>
        <w:spacing w:after="0"/>
        <w:jc w:val="both"/>
        <w:rPr>
          <w:rFonts w:asciiTheme="minorHAnsi" w:hAnsiTheme="minorHAnsi" w:cstheme="minorHAnsi"/>
          <w:iCs/>
          <w:sz w:val="14"/>
          <w:szCs w:val="20"/>
        </w:rPr>
      </w:pPr>
    </w:p>
    <w:p w14:paraId="645233C3" w14:textId="77777777" w:rsidR="002269F0" w:rsidRPr="00A70177" w:rsidRDefault="002269F0" w:rsidP="00D70953">
      <w:pPr>
        <w:pStyle w:val="BodyText"/>
        <w:rPr>
          <w:rFonts w:asciiTheme="minorHAnsi" w:hAnsiTheme="minorHAnsi" w:cstheme="minorHAnsi"/>
        </w:rPr>
      </w:pPr>
      <w:r w:rsidRPr="00A70177">
        <w:rPr>
          <w:rFonts w:asciiTheme="minorHAnsi" w:hAnsiTheme="minorHAnsi" w:cstheme="minorHAnsi"/>
        </w:rPr>
        <w:t>The work schedule is as follows:</w:t>
      </w:r>
    </w:p>
    <w:tbl>
      <w:tblPr>
        <w:tblW w:w="85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9"/>
        <w:gridCol w:w="3201"/>
      </w:tblGrid>
      <w:tr w:rsidR="003040CF" w:rsidRPr="00A70177" w14:paraId="4CC91F57" w14:textId="77777777" w:rsidTr="002B1F7D">
        <w:tc>
          <w:tcPr>
            <w:tcW w:w="5349" w:type="dxa"/>
            <w:shd w:val="clear" w:color="auto" w:fill="auto"/>
          </w:tcPr>
          <w:p w14:paraId="4098B182" w14:textId="77777777" w:rsidR="000E73DA" w:rsidRDefault="000E73DA" w:rsidP="000E73DA">
            <w:pPr>
              <w:spacing w:after="0"/>
              <w:jc w:val="center"/>
              <w:rPr>
                <w:rFonts w:asciiTheme="minorHAnsi" w:hAnsiTheme="minorHAnsi" w:cstheme="minorHAnsi"/>
                <w:b/>
                <w:sz w:val="20"/>
                <w:szCs w:val="20"/>
              </w:rPr>
            </w:pPr>
          </w:p>
          <w:p w14:paraId="3CDE90C2" w14:textId="346DC929" w:rsidR="003040CF" w:rsidRPr="000E73DA" w:rsidRDefault="00317817" w:rsidP="00FC52B4">
            <w:pPr>
              <w:spacing w:after="0"/>
              <w:jc w:val="center"/>
              <w:rPr>
                <w:rFonts w:asciiTheme="minorHAnsi" w:hAnsiTheme="minorHAnsi" w:cstheme="minorHAnsi"/>
                <w:b/>
                <w:sz w:val="20"/>
                <w:szCs w:val="20"/>
              </w:rPr>
            </w:pPr>
            <w:bookmarkStart w:id="1" w:name="_Hlk188964214"/>
            <w:r w:rsidRPr="00317817">
              <w:rPr>
                <w:rFonts w:asciiTheme="minorHAnsi" w:hAnsiTheme="minorHAnsi" w:cstheme="minorHAnsi"/>
                <w:b/>
              </w:rPr>
              <w:t>Drain pump and pipeline work of Ground floor Cabin 3 AC</w:t>
            </w:r>
            <w:bookmarkEnd w:id="1"/>
            <w:r>
              <w:rPr>
                <w:rFonts w:asciiTheme="minorHAnsi" w:hAnsiTheme="minorHAnsi" w:cstheme="minorHAnsi"/>
                <w:b/>
              </w:rPr>
              <w:t xml:space="preserve"> for </w:t>
            </w:r>
            <w:r w:rsidR="00652E91" w:rsidRPr="00652E91">
              <w:rPr>
                <w:rFonts w:asciiTheme="minorHAnsi" w:hAnsiTheme="minorHAnsi" w:cstheme="minorHAnsi"/>
                <w:b/>
              </w:rPr>
              <w:t>J Building</w:t>
            </w:r>
            <w:r w:rsidR="00652E91">
              <w:rPr>
                <w:rFonts w:asciiTheme="minorHAnsi" w:hAnsiTheme="minorHAnsi" w:cstheme="minorHAnsi"/>
                <w:b/>
              </w:rPr>
              <w:t xml:space="preserve"> </w:t>
            </w:r>
            <w:r w:rsidR="00652E91" w:rsidRPr="00652E91">
              <w:rPr>
                <w:rFonts w:asciiTheme="minorHAnsi" w:hAnsiTheme="minorHAnsi" w:cstheme="minorHAnsi"/>
                <w:b/>
              </w:rPr>
              <w:t>(Co Living)</w:t>
            </w:r>
            <w:r w:rsidR="00652E91">
              <w:rPr>
                <w:rFonts w:asciiTheme="minorHAnsi" w:hAnsiTheme="minorHAnsi" w:cstheme="minorHAnsi"/>
                <w:b/>
                <w:u w:val="single"/>
              </w:rPr>
              <w:t xml:space="preserve"> </w:t>
            </w:r>
            <w:r w:rsidR="0090469B">
              <w:rPr>
                <w:rFonts w:asciiTheme="minorHAnsi" w:hAnsiTheme="minorHAnsi" w:cstheme="minorHAnsi"/>
                <w:b/>
                <w:sz w:val="20"/>
                <w:szCs w:val="20"/>
              </w:rPr>
              <w:t>for</w:t>
            </w:r>
            <w:r w:rsidR="00D31DE6">
              <w:rPr>
                <w:rFonts w:asciiTheme="minorHAnsi" w:hAnsiTheme="minorHAnsi" w:cstheme="minorHAnsi"/>
                <w:b/>
                <w:sz w:val="20"/>
                <w:szCs w:val="20"/>
              </w:rPr>
              <w:t xml:space="preserve"> </w:t>
            </w:r>
            <w:r w:rsidR="0072704A" w:rsidRPr="000E73DA">
              <w:rPr>
                <w:rFonts w:asciiTheme="minorHAnsi" w:hAnsiTheme="minorHAnsi" w:cstheme="minorHAnsi"/>
                <w:b/>
                <w:bCs/>
                <w:sz w:val="20"/>
                <w:szCs w:val="20"/>
              </w:rPr>
              <w:t>VHTPL</w:t>
            </w:r>
            <w:r w:rsidR="009147ED" w:rsidRPr="000E73DA">
              <w:rPr>
                <w:rFonts w:asciiTheme="minorHAnsi" w:hAnsiTheme="minorHAnsi" w:cstheme="minorHAnsi"/>
                <w:b/>
                <w:bCs/>
                <w:sz w:val="20"/>
                <w:szCs w:val="20"/>
              </w:rPr>
              <w:t>, Phase-2A</w:t>
            </w:r>
          </w:p>
        </w:tc>
        <w:tc>
          <w:tcPr>
            <w:tcW w:w="3201" w:type="dxa"/>
            <w:shd w:val="clear" w:color="auto" w:fill="auto"/>
          </w:tcPr>
          <w:p w14:paraId="416435B9" w14:textId="38BBDCEA" w:rsidR="003040CF" w:rsidRPr="004F7391" w:rsidRDefault="00E109AE" w:rsidP="003214B1">
            <w:pPr>
              <w:pStyle w:val="BodyText"/>
              <w:jc w:val="center"/>
              <w:rPr>
                <w:rFonts w:asciiTheme="minorHAnsi" w:hAnsiTheme="minorHAnsi" w:cstheme="minorHAnsi"/>
                <w:b/>
              </w:rPr>
            </w:pPr>
            <w:r w:rsidRPr="004F7391">
              <w:rPr>
                <w:rFonts w:asciiTheme="minorHAnsi" w:hAnsiTheme="minorHAnsi" w:cstheme="minorHAnsi"/>
                <w:b/>
              </w:rPr>
              <w:t>(</w:t>
            </w:r>
            <w:r w:rsidR="00652E91">
              <w:rPr>
                <w:rFonts w:asciiTheme="minorHAnsi" w:hAnsiTheme="minorHAnsi" w:cstheme="minorHAnsi"/>
                <w:b/>
              </w:rPr>
              <w:t>Two</w:t>
            </w:r>
            <w:r w:rsidR="00876E19">
              <w:rPr>
                <w:rFonts w:asciiTheme="minorHAnsi" w:hAnsiTheme="minorHAnsi" w:cstheme="minorHAnsi"/>
                <w:b/>
              </w:rPr>
              <w:t xml:space="preserve"> </w:t>
            </w:r>
            <w:r w:rsidR="00FC52B4">
              <w:rPr>
                <w:rFonts w:asciiTheme="minorHAnsi" w:hAnsiTheme="minorHAnsi" w:cstheme="minorHAnsi"/>
                <w:b/>
              </w:rPr>
              <w:t>Month</w:t>
            </w:r>
            <w:r w:rsidR="00652E91">
              <w:rPr>
                <w:rFonts w:asciiTheme="minorHAnsi" w:hAnsiTheme="minorHAnsi" w:cstheme="minorHAnsi"/>
                <w:b/>
              </w:rPr>
              <w:t>s</w:t>
            </w:r>
            <w:r w:rsidR="00FC52B4">
              <w:rPr>
                <w:rFonts w:asciiTheme="minorHAnsi" w:hAnsiTheme="minorHAnsi" w:cstheme="minorHAnsi"/>
                <w:b/>
              </w:rPr>
              <w:t>)</w:t>
            </w:r>
          </w:p>
          <w:p w14:paraId="3C6DCC7B" w14:textId="3030C898" w:rsidR="00C53C64" w:rsidRPr="004F7391" w:rsidRDefault="002B1F7D" w:rsidP="00E109AE">
            <w:pPr>
              <w:pStyle w:val="BodyText"/>
              <w:jc w:val="center"/>
              <w:rPr>
                <w:rFonts w:asciiTheme="minorHAnsi" w:hAnsiTheme="minorHAnsi" w:cstheme="minorHAnsi"/>
                <w:b/>
              </w:rPr>
            </w:pPr>
            <w:r w:rsidRPr="004F7391">
              <w:rPr>
                <w:rFonts w:asciiTheme="minorHAnsi" w:hAnsiTheme="minorHAnsi" w:cstheme="minorHAnsi"/>
                <w:b/>
              </w:rPr>
              <w:t xml:space="preserve">Start Date: </w:t>
            </w:r>
            <w:r w:rsidR="00FC52B4">
              <w:rPr>
                <w:rFonts w:asciiTheme="minorHAnsi" w:hAnsiTheme="minorHAnsi" w:cstheme="minorHAnsi"/>
                <w:b/>
              </w:rPr>
              <w:t>J</w:t>
            </w:r>
            <w:r w:rsidR="00652E91">
              <w:rPr>
                <w:rFonts w:asciiTheme="minorHAnsi" w:hAnsiTheme="minorHAnsi" w:cstheme="minorHAnsi"/>
                <w:b/>
              </w:rPr>
              <w:t>anuary</w:t>
            </w:r>
            <w:r w:rsidR="00FC52B4">
              <w:rPr>
                <w:rFonts w:asciiTheme="minorHAnsi" w:hAnsiTheme="minorHAnsi" w:cstheme="minorHAnsi"/>
                <w:b/>
              </w:rPr>
              <w:t xml:space="preserve"> </w:t>
            </w:r>
            <w:r w:rsidR="00652E91">
              <w:rPr>
                <w:rFonts w:asciiTheme="minorHAnsi" w:hAnsiTheme="minorHAnsi" w:cstheme="minorHAnsi"/>
                <w:b/>
              </w:rPr>
              <w:t>24</w:t>
            </w:r>
            <w:r w:rsidRPr="004F7391">
              <w:rPr>
                <w:rFonts w:asciiTheme="minorHAnsi" w:hAnsiTheme="minorHAnsi" w:cstheme="minorHAnsi"/>
                <w:b/>
              </w:rPr>
              <w:t>, 202</w:t>
            </w:r>
            <w:r w:rsidR="00652E91">
              <w:rPr>
                <w:rFonts w:asciiTheme="minorHAnsi" w:hAnsiTheme="minorHAnsi" w:cstheme="minorHAnsi"/>
                <w:b/>
              </w:rPr>
              <w:t>5</w:t>
            </w:r>
          </w:p>
          <w:p w14:paraId="5B4A4F17" w14:textId="70AAFEC1" w:rsidR="002B1F7D" w:rsidRPr="00A70177" w:rsidRDefault="002B1F7D" w:rsidP="00876E19">
            <w:pPr>
              <w:pStyle w:val="BodyText"/>
              <w:jc w:val="center"/>
              <w:rPr>
                <w:rFonts w:asciiTheme="minorHAnsi" w:hAnsiTheme="minorHAnsi" w:cstheme="minorHAnsi"/>
                <w:b/>
              </w:rPr>
            </w:pPr>
            <w:r w:rsidRPr="004F7391">
              <w:rPr>
                <w:rFonts w:asciiTheme="minorHAnsi" w:hAnsiTheme="minorHAnsi" w:cstheme="minorHAnsi"/>
                <w:b/>
              </w:rPr>
              <w:t xml:space="preserve">End </w:t>
            </w:r>
            <w:r w:rsidR="006851CF" w:rsidRPr="004F7391">
              <w:rPr>
                <w:rFonts w:asciiTheme="minorHAnsi" w:hAnsiTheme="minorHAnsi" w:cstheme="minorHAnsi"/>
                <w:b/>
              </w:rPr>
              <w:t>Date:</w:t>
            </w:r>
            <w:r w:rsidR="00876E19">
              <w:rPr>
                <w:rFonts w:asciiTheme="minorHAnsi" w:hAnsiTheme="minorHAnsi" w:cstheme="minorHAnsi"/>
                <w:b/>
              </w:rPr>
              <w:t xml:space="preserve"> </w:t>
            </w:r>
            <w:r w:rsidR="00652E91">
              <w:rPr>
                <w:rFonts w:asciiTheme="minorHAnsi" w:hAnsiTheme="minorHAnsi" w:cstheme="minorHAnsi"/>
                <w:b/>
              </w:rPr>
              <w:t>March</w:t>
            </w:r>
            <w:r w:rsidR="00D31DE6">
              <w:rPr>
                <w:rFonts w:asciiTheme="minorHAnsi" w:hAnsiTheme="minorHAnsi" w:cstheme="minorHAnsi"/>
                <w:b/>
              </w:rPr>
              <w:t xml:space="preserve"> </w:t>
            </w:r>
            <w:r w:rsidR="00652E91">
              <w:rPr>
                <w:rFonts w:asciiTheme="minorHAnsi" w:hAnsiTheme="minorHAnsi" w:cstheme="minorHAnsi"/>
                <w:b/>
              </w:rPr>
              <w:t>31</w:t>
            </w:r>
            <w:r w:rsidRPr="004F7391">
              <w:rPr>
                <w:rFonts w:asciiTheme="minorHAnsi" w:hAnsiTheme="minorHAnsi" w:cstheme="minorHAnsi"/>
                <w:b/>
              </w:rPr>
              <w:t>, 202</w:t>
            </w:r>
            <w:r w:rsidR="00652E91">
              <w:rPr>
                <w:rFonts w:asciiTheme="minorHAnsi" w:hAnsiTheme="minorHAnsi" w:cstheme="minorHAnsi"/>
                <w:b/>
              </w:rPr>
              <w:t>5</w:t>
            </w:r>
          </w:p>
        </w:tc>
      </w:tr>
    </w:tbl>
    <w:p w14:paraId="5AC41B5B" w14:textId="77777777" w:rsidR="003040CF" w:rsidRPr="00A70177" w:rsidRDefault="003040CF" w:rsidP="001E0E25">
      <w:pPr>
        <w:pStyle w:val="BodyText"/>
        <w:ind w:left="360"/>
        <w:rPr>
          <w:rFonts w:asciiTheme="minorHAnsi" w:hAnsiTheme="minorHAnsi" w:cstheme="minorHAnsi"/>
        </w:rPr>
      </w:pPr>
    </w:p>
    <w:p w14:paraId="305A483A" w14:textId="77777777" w:rsidR="002269F0" w:rsidRPr="00A70177" w:rsidRDefault="002269F0" w:rsidP="008F031B">
      <w:pPr>
        <w:spacing w:after="0"/>
        <w:jc w:val="both"/>
        <w:rPr>
          <w:rFonts w:asciiTheme="minorHAnsi" w:hAnsiTheme="minorHAnsi" w:cstheme="minorHAnsi"/>
          <w:sz w:val="20"/>
          <w:szCs w:val="20"/>
        </w:rPr>
      </w:pPr>
      <w:r w:rsidRPr="00A70177">
        <w:rPr>
          <w:rFonts w:asciiTheme="minorHAnsi" w:hAnsiTheme="minorHAnsi" w:cstheme="minorHAnsi"/>
          <w:sz w:val="20"/>
          <w:szCs w:val="20"/>
        </w:rPr>
        <w:t xml:space="preserve">Please instruct your team to strictly adhere to this date. The documents attached in Annexures shall be deemed to form and to be read and construed as part of your Contract. </w:t>
      </w:r>
    </w:p>
    <w:p w14:paraId="1291AE91" w14:textId="77777777" w:rsidR="00C27AB2" w:rsidRPr="00A70177" w:rsidRDefault="00C27AB2" w:rsidP="009460FC">
      <w:pPr>
        <w:pStyle w:val="BodyText"/>
        <w:rPr>
          <w:rFonts w:asciiTheme="minorHAnsi" w:hAnsiTheme="minorHAnsi" w:cstheme="minorHAnsi"/>
        </w:rPr>
      </w:pPr>
    </w:p>
    <w:p w14:paraId="79E2ADD0" w14:textId="77777777" w:rsidR="00C27AB2" w:rsidRPr="00A70177" w:rsidRDefault="00C27AB2" w:rsidP="00C27AB2">
      <w:pPr>
        <w:spacing w:after="0" w:line="240" w:lineRule="auto"/>
        <w:jc w:val="both"/>
        <w:rPr>
          <w:rFonts w:asciiTheme="minorHAnsi" w:hAnsiTheme="minorHAnsi" w:cstheme="minorHAnsi"/>
          <w:sz w:val="20"/>
          <w:szCs w:val="20"/>
        </w:rPr>
      </w:pPr>
      <w:r w:rsidRPr="00A70177">
        <w:rPr>
          <w:rFonts w:asciiTheme="minorHAnsi" w:hAnsiTheme="minorHAnsi" w:cstheme="minorHAnsi"/>
          <w:sz w:val="20"/>
          <w:szCs w:val="20"/>
        </w:rPr>
        <w:lastRenderedPageBreak/>
        <w:t xml:space="preserve">3. </w:t>
      </w:r>
      <w:r w:rsidRPr="00A70177">
        <w:rPr>
          <w:rFonts w:asciiTheme="minorHAnsi" w:hAnsiTheme="minorHAnsi" w:cstheme="minorHAnsi"/>
          <w:b/>
          <w:bCs/>
          <w:sz w:val="20"/>
          <w:szCs w:val="20"/>
        </w:rPr>
        <w:t>LIQUIDATED DAMAGES/ PENALTY FOR DELAY:</w:t>
      </w:r>
    </w:p>
    <w:p w14:paraId="08330D29" w14:textId="77777777" w:rsidR="00FC52B4" w:rsidRDefault="00FC52B4" w:rsidP="00FC52B4">
      <w:pPr>
        <w:pStyle w:val="BodyText"/>
        <w:rPr>
          <w:rFonts w:ascii="Calibri" w:hAnsi="Calibri" w:cs="Calibri"/>
        </w:rPr>
      </w:pPr>
      <w:r>
        <w:rPr>
          <w:rFonts w:ascii="Calibri" w:hAnsi="Calibri" w:cs="Calibri"/>
        </w:rPr>
        <w:t xml:space="preserve">In case of delay in completion of delivery beyond the schedule specified time, </w:t>
      </w:r>
      <w:r w:rsidRPr="00D40E6D">
        <w:rPr>
          <w:rFonts w:ascii="Calibri" w:hAnsi="Calibri" w:cs="Calibri"/>
        </w:rPr>
        <w:t xml:space="preserve">the </w:t>
      </w:r>
      <w:r>
        <w:rPr>
          <w:rFonts w:ascii="Calibri" w:hAnsi="Calibri" w:cs="Calibri"/>
        </w:rPr>
        <w:t>Owner is entitled to levy liquidated damage at the rate of 0.5% of the order value for every week of delay or part thereof, subject to a maximum of 5% of order value.</w:t>
      </w:r>
    </w:p>
    <w:p w14:paraId="298C9678" w14:textId="77777777" w:rsidR="00C27AB2" w:rsidRPr="00890BB0" w:rsidRDefault="00C27AB2" w:rsidP="009460FC">
      <w:pPr>
        <w:pStyle w:val="BodyText"/>
        <w:rPr>
          <w:rFonts w:asciiTheme="minorHAnsi" w:hAnsiTheme="minorHAnsi" w:cstheme="minorHAnsi"/>
          <w:sz w:val="16"/>
        </w:rPr>
      </w:pPr>
    </w:p>
    <w:p w14:paraId="11753264" w14:textId="77777777" w:rsidR="001E0E25" w:rsidRPr="00A70177" w:rsidRDefault="003B4754" w:rsidP="002269F0">
      <w:pPr>
        <w:spacing w:after="0"/>
        <w:jc w:val="both"/>
        <w:rPr>
          <w:rFonts w:asciiTheme="minorHAnsi" w:hAnsiTheme="minorHAnsi" w:cstheme="minorHAnsi"/>
          <w:sz w:val="20"/>
          <w:szCs w:val="20"/>
        </w:rPr>
      </w:pPr>
      <w:r w:rsidRPr="00A70177">
        <w:rPr>
          <w:rFonts w:asciiTheme="minorHAnsi" w:hAnsiTheme="minorHAnsi" w:cstheme="minorHAnsi"/>
          <w:sz w:val="20"/>
          <w:szCs w:val="20"/>
        </w:rPr>
        <w:t>4</w:t>
      </w:r>
      <w:r w:rsidR="00F40CB0" w:rsidRPr="00A70177">
        <w:rPr>
          <w:rFonts w:asciiTheme="minorHAnsi" w:hAnsiTheme="minorHAnsi" w:cstheme="minorHAnsi"/>
          <w:sz w:val="20"/>
          <w:szCs w:val="20"/>
        </w:rPr>
        <w:t xml:space="preserve">. </w:t>
      </w:r>
      <w:r w:rsidR="00F40CB0" w:rsidRPr="00A70177">
        <w:rPr>
          <w:rFonts w:asciiTheme="minorHAnsi" w:hAnsiTheme="minorHAnsi" w:cstheme="minorHAnsi"/>
          <w:b/>
          <w:bCs/>
          <w:sz w:val="20"/>
          <w:szCs w:val="20"/>
        </w:rPr>
        <w:t>THE CONTRACT AMOUNT:</w:t>
      </w:r>
    </w:p>
    <w:p w14:paraId="581AF407" w14:textId="38476A7C" w:rsidR="002269F0" w:rsidRPr="00A70177" w:rsidRDefault="002269F0" w:rsidP="001B3F1B">
      <w:pPr>
        <w:spacing w:after="0"/>
        <w:jc w:val="both"/>
        <w:rPr>
          <w:rFonts w:asciiTheme="minorHAnsi" w:hAnsiTheme="minorHAnsi" w:cstheme="minorHAnsi"/>
          <w:sz w:val="20"/>
          <w:szCs w:val="20"/>
        </w:rPr>
      </w:pPr>
      <w:r w:rsidRPr="00A70177">
        <w:rPr>
          <w:rFonts w:asciiTheme="minorHAnsi" w:hAnsiTheme="minorHAnsi" w:cstheme="minorHAnsi"/>
          <w:sz w:val="20"/>
          <w:szCs w:val="20"/>
        </w:rPr>
        <w:t xml:space="preserve">We confirm our acceptance of the contract amount of </w:t>
      </w:r>
      <w:r w:rsidR="00E109AE" w:rsidRPr="00A70177">
        <w:rPr>
          <w:rFonts w:asciiTheme="minorHAnsi" w:hAnsiTheme="minorHAnsi" w:cstheme="minorHAnsi"/>
          <w:b/>
          <w:bCs/>
          <w:sz w:val="20"/>
          <w:szCs w:val="20"/>
        </w:rPr>
        <w:t>₹</w:t>
      </w:r>
      <w:r w:rsidR="00652E91">
        <w:rPr>
          <w:rFonts w:asciiTheme="minorHAnsi" w:hAnsiTheme="minorHAnsi" w:cstheme="minorHAnsi"/>
          <w:b/>
          <w:bCs/>
          <w:sz w:val="20"/>
          <w:szCs w:val="20"/>
        </w:rPr>
        <w:t xml:space="preserve"> 8,3</w:t>
      </w:r>
      <w:r w:rsidR="00AA4E59">
        <w:rPr>
          <w:rFonts w:asciiTheme="minorHAnsi" w:hAnsiTheme="minorHAnsi" w:cstheme="minorHAnsi"/>
          <w:b/>
          <w:bCs/>
          <w:sz w:val="20"/>
          <w:szCs w:val="20"/>
        </w:rPr>
        <w:t>00</w:t>
      </w:r>
      <w:r w:rsidR="00E109AE" w:rsidRPr="00A70177">
        <w:rPr>
          <w:rFonts w:asciiTheme="minorHAnsi" w:hAnsiTheme="minorHAnsi" w:cstheme="minorHAnsi"/>
          <w:b/>
          <w:bCs/>
          <w:sz w:val="20"/>
          <w:szCs w:val="20"/>
        </w:rPr>
        <w:t>/- (</w:t>
      </w:r>
      <w:r w:rsidR="009147ED" w:rsidRPr="00A70177">
        <w:rPr>
          <w:rFonts w:asciiTheme="minorHAnsi" w:hAnsiTheme="minorHAnsi" w:cstheme="minorHAnsi"/>
          <w:b/>
          <w:bCs/>
          <w:sz w:val="20"/>
          <w:szCs w:val="20"/>
        </w:rPr>
        <w:t xml:space="preserve">Rupees </w:t>
      </w:r>
      <w:r w:rsidR="00652E91">
        <w:rPr>
          <w:rFonts w:asciiTheme="minorHAnsi" w:hAnsiTheme="minorHAnsi" w:cstheme="minorHAnsi"/>
          <w:b/>
          <w:bCs/>
          <w:sz w:val="20"/>
          <w:szCs w:val="20"/>
        </w:rPr>
        <w:t>Eight</w:t>
      </w:r>
      <w:r w:rsidR="00E109AE" w:rsidRPr="00A70177">
        <w:rPr>
          <w:rFonts w:asciiTheme="minorHAnsi" w:hAnsiTheme="minorHAnsi" w:cstheme="minorHAnsi"/>
          <w:b/>
          <w:bCs/>
          <w:sz w:val="20"/>
          <w:szCs w:val="20"/>
        </w:rPr>
        <w:t xml:space="preserve"> Thousand </w:t>
      </w:r>
      <w:r w:rsidR="00652E91">
        <w:rPr>
          <w:rFonts w:asciiTheme="minorHAnsi" w:hAnsiTheme="minorHAnsi" w:cstheme="minorHAnsi"/>
          <w:b/>
          <w:bCs/>
          <w:sz w:val="20"/>
          <w:szCs w:val="20"/>
        </w:rPr>
        <w:t>Thre</w:t>
      </w:r>
      <w:r w:rsidR="00AA4E59">
        <w:rPr>
          <w:rFonts w:asciiTheme="minorHAnsi" w:hAnsiTheme="minorHAnsi" w:cstheme="minorHAnsi"/>
          <w:b/>
          <w:bCs/>
          <w:sz w:val="20"/>
          <w:szCs w:val="20"/>
        </w:rPr>
        <w:t>e</w:t>
      </w:r>
      <w:r w:rsidR="0064185F" w:rsidRPr="00A70177">
        <w:rPr>
          <w:rFonts w:asciiTheme="minorHAnsi" w:hAnsiTheme="minorHAnsi" w:cstheme="minorHAnsi"/>
          <w:b/>
          <w:bCs/>
          <w:sz w:val="20"/>
          <w:szCs w:val="20"/>
        </w:rPr>
        <w:t xml:space="preserve"> Hundred </w:t>
      </w:r>
      <w:r w:rsidR="004F7391" w:rsidRPr="00A70177">
        <w:rPr>
          <w:rFonts w:asciiTheme="minorHAnsi" w:hAnsiTheme="minorHAnsi" w:cstheme="minorHAnsi"/>
          <w:b/>
          <w:bCs/>
          <w:sz w:val="20"/>
          <w:szCs w:val="20"/>
        </w:rPr>
        <w:t>Only) +</w:t>
      </w:r>
      <w:r w:rsidR="0005109B" w:rsidRPr="00A70177">
        <w:rPr>
          <w:rFonts w:asciiTheme="minorHAnsi" w:hAnsiTheme="minorHAnsi" w:cstheme="minorHAnsi"/>
          <w:b/>
          <w:bCs/>
          <w:sz w:val="20"/>
          <w:szCs w:val="20"/>
        </w:rPr>
        <w:t xml:space="preserve"> GST</w:t>
      </w:r>
      <w:r w:rsidR="007D5EAC" w:rsidRPr="00A70177">
        <w:rPr>
          <w:rFonts w:asciiTheme="minorHAnsi" w:hAnsiTheme="minorHAnsi" w:cstheme="minorHAnsi"/>
          <w:b/>
          <w:bCs/>
          <w:sz w:val="20"/>
          <w:szCs w:val="20"/>
        </w:rPr>
        <w:t xml:space="preserve"> a</w:t>
      </w:r>
      <w:r w:rsidR="00AF40D1" w:rsidRPr="00A70177">
        <w:rPr>
          <w:rFonts w:asciiTheme="minorHAnsi" w:hAnsiTheme="minorHAnsi" w:cstheme="minorHAnsi"/>
          <w:b/>
          <w:bCs/>
          <w:sz w:val="20"/>
          <w:szCs w:val="20"/>
        </w:rPr>
        <w:t>s</w:t>
      </w:r>
      <w:r w:rsidR="007D5EAC" w:rsidRPr="00A70177">
        <w:rPr>
          <w:rFonts w:asciiTheme="minorHAnsi" w:hAnsiTheme="minorHAnsi" w:cstheme="minorHAnsi"/>
          <w:b/>
          <w:bCs/>
          <w:sz w:val="20"/>
          <w:szCs w:val="20"/>
        </w:rPr>
        <w:t xml:space="preserve"> actual,</w:t>
      </w:r>
      <w:r w:rsidRPr="00A70177">
        <w:rPr>
          <w:rFonts w:asciiTheme="minorHAnsi" w:hAnsiTheme="minorHAnsi" w:cstheme="minorHAnsi"/>
          <w:sz w:val="20"/>
          <w:szCs w:val="20"/>
        </w:rPr>
        <w:t xml:space="preserve"> inclusive of all items, tax, duties, levies, installation, testing, statutory approvals</w:t>
      </w:r>
      <w:r w:rsidR="009147ED">
        <w:rPr>
          <w:rFonts w:asciiTheme="minorHAnsi" w:hAnsiTheme="minorHAnsi" w:cstheme="minorHAnsi"/>
          <w:sz w:val="20"/>
          <w:szCs w:val="20"/>
        </w:rPr>
        <w:t>,</w:t>
      </w:r>
      <w:r w:rsidRPr="00A70177">
        <w:rPr>
          <w:rFonts w:asciiTheme="minorHAnsi" w:hAnsiTheme="minorHAnsi" w:cstheme="minorHAnsi"/>
          <w:sz w:val="20"/>
          <w:szCs w:val="20"/>
        </w:rPr>
        <w:t xml:space="preserve"> and handing over that are applicable for the performance of the above works. </w:t>
      </w:r>
    </w:p>
    <w:p w14:paraId="1D10983F" w14:textId="77777777" w:rsidR="000525A8" w:rsidRPr="00890BB0" w:rsidRDefault="000525A8" w:rsidP="001B3F1B">
      <w:pPr>
        <w:spacing w:after="0"/>
        <w:jc w:val="both"/>
        <w:rPr>
          <w:rFonts w:asciiTheme="minorHAnsi" w:hAnsiTheme="minorHAnsi" w:cstheme="minorHAnsi"/>
          <w:sz w:val="16"/>
          <w:szCs w:val="20"/>
        </w:rPr>
      </w:pPr>
    </w:p>
    <w:p w14:paraId="20AD6B5A" w14:textId="77777777" w:rsidR="005D1A9A" w:rsidRPr="00A70177" w:rsidRDefault="005D1A9A" w:rsidP="001B3F1B">
      <w:pPr>
        <w:spacing w:after="0"/>
        <w:jc w:val="both"/>
        <w:rPr>
          <w:rFonts w:asciiTheme="minorHAnsi" w:hAnsiTheme="minorHAnsi" w:cstheme="minorHAnsi"/>
          <w:sz w:val="20"/>
          <w:szCs w:val="20"/>
        </w:rPr>
      </w:pPr>
      <w:r w:rsidRPr="00A70177">
        <w:rPr>
          <w:rFonts w:asciiTheme="minorHAnsi" w:hAnsiTheme="minorHAnsi" w:cstheme="minorHAnsi"/>
          <w:sz w:val="20"/>
          <w:szCs w:val="20"/>
        </w:rPr>
        <w:t>Please note that</w:t>
      </w:r>
      <w:r w:rsidR="00D31DE6">
        <w:rPr>
          <w:rFonts w:asciiTheme="minorHAnsi" w:hAnsiTheme="minorHAnsi" w:cstheme="minorHAnsi"/>
          <w:sz w:val="20"/>
          <w:szCs w:val="20"/>
        </w:rPr>
        <w:t xml:space="preserve"> </w:t>
      </w:r>
      <w:r w:rsidRPr="00A70177">
        <w:rPr>
          <w:rFonts w:asciiTheme="minorHAnsi" w:hAnsiTheme="minorHAnsi" w:cstheme="minorHAnsi"/>
          <w:sz w:val="20"/>
          <w:szCs w:val="20"/>
        </w:rPr>
        <w:t xml:space="preserve">this is not a Lump Sum Contract, </w:t>
      </w:r>
      <w:r w:rsidR="003F26A4">
        <w:rPr>
          <w:rFonts w:asciiTheme="minorHAnsi" w:hAnsiTheme="minorHAnsi" w:cstheme="minorHAnsi"/>
          <w:sz w:val="20"/>
          <w:szCs w:val="20"/>
        </w:rPr>
        <w:t>but an</w:t>
      </w:r>
      <w:r w:rsidRPr="00A70177">
        <w:rPr>
          <w:rFonts w:asciiTheme="minorHAnsi" w:hAnsiTheme="minorHAnsi" w:cstheme="minorHAnsi"/>
          <w:b/>
          <w:sz w:val="20"/>
          <w:szCs w:val="20"/>
        </w:rPr>
        <w:t xml:space="preserve"> Item Rate Contract</w:t>
      </w:r>
      <w:r w:rsidRPr="00A70177">
        <w:rPr>
          <w:rFonts w:asciiTheme="minorHAnsi" w:hAnsiTheme="minorHAnsi" w:cstheme="minorHAnsi"/>
          <w:sz w:val="20"/>
          <w:szCs w:val="20"/>
        </w:rPr>
        <w:t xml:space="preserve"> based on the priced Bill of Quantities. Change in quantity will lead to change in the final amount to be paid to you. Payments shall be made to you as specified</w:t>
      </w:r>
      <w:r w:rsidR="000E73DA">
        <w:rPr>
          <w:rFonts w:asciiTheme="minorHAnsi" w:hAnsiTheme="minorHAnsi" w:cstheme="minorHAnsi"/>
          <w:sz w:val="20"/>
          <w:szCs w:val="20"/>
        </w:rPr>
        <w:t xml:space="preserve">. </w:t>
      </w:r>
    </w:p>
    <w:p w14:paraId="37FC1398" w14:textId="77777777" w:rsidR="005D1A9A" w:rsidRPr="00890BB0" w:rsidRDefault="005D1A9A" w:rsidP="002269F0">
      <w:pPr>
        <w:spacing w:after="0"/>
        <w:jc w:val="both"/>
        <w:rPr>
          <w:rFonts w:asciiTheme="minorHAnsi" w:hAnsiTheme="minorHAnsi" w:cstheme="minorHAnsi"/>
          <w:sz w:val="16"/>
          <w:szCs w:val="20"/>
        </w:rPr>
      </w:pPr>
    </w:p>
    <w:p w14:paraId="5C887506" w14:textId="77777777" w:rsidR="00ED0FEC" w:rsidRPr="00A70177" w:rsidRDefault="00140408" w:rsidP="00ED0FEC">
      <w:pPr>
        <w:spacing w:after="0" w:line="240" w:lineRule="auto"/>
        <w:contextualSpacing/>
        <w:jc w:val="both"/>
        <w:rPr>
          <w:rFonts w:asciiTheme="minorHAnsi" w:eastAsia="Calibri" w:hAnsiTheme="minorHAnsi" w:cstheme="minorHAnsi"/>
          <w:sz w:val="20"/>
          <w:szCs w:val="20"/>
        </w:rPr>
      </w:pPr>
      <w:r w:rsidRPr="00A70177">
        <w:rPr>
          <w:rFonts w:asciiTheme="minorHAnsi" w:eastAsia="Calibri" w:hAnsiTheme="minorHAnsi" w:cstheme="minorHAnsi"/>
          <w:b/>
          <w:sz w:val="20"/>
          <w:szCs w:val="20"/>
        </w:rPr>
        <w:t>5</w:t>
      </w:r>
      <w:r w:rsidR="00ED0FEC" w:rsidRPr="00A70177">
        <w:rPr>
          <w:rFonts w:asciiTheme="minorHAnsi" w:eastAsia="Calibri" w:hAnsiTheme="minorHAnsi" w:cstheme="minorHAnsi"/>
          <w:b/>
          <w:sz w:val="20"/>
          <w:szCs w:val="20"/>
        </w:rPr>
        <w:t>. SCOPE OF WORK</w:t>
      </w:r>
      <w:r w:rsidR="00ED0FEC" w:rsidRPr="00A70177">
        <w:rPr>
          <w:rFonts w:asciiTheme="minorHAnsi" w:eastAsia="Calibri" w:hAnsiTheme="minorHAnsi" w:cstheme="minorHAnsi"/>
          <w:bCs/>
          <w:sz w:val="20"/>
          <w:szCs w:val="20"/>
        </w:rPr>
        <w:t>:</w:t>
      </w:r>
    </w:p>
    <w:p w14:paraId="79FE59F7" w14:textId="218B9393" w:rsidR="00EB3A5C" w:rsidRPr="00A70177" w:rsidRDefault="00913627" w:rsidP="00E109AE">
      <w:pPr>
        <w:spacing w:after="0"/>
        <w:jc w:val="both"/>
        <w:rPr>
          <w:rFonts w:asciiTheme="minorHAnsi" w:hAnsiTheme="minorHAnsi" w:cstheme="minorHAnsi"/>
          <w:sz w:val="20"/>
          <w:szCs w:val="20"/>
        </w:rPr>
      </w:pPr>
      <w:r w:rsidRPr="00913627">
        <w:rPr>
          <w:rFonts w:asciiTheme="minorHAnsi" w:hAnsiTheme="minorHAnsi" w:cstheme="minorHAnsi"/>
          <w:bCs/>
          <w:sz w:val="20"/>
          <w:szCs w:val="20"/>
        </w:rPr>
        <w:t>Drain pump and pipeline work of Ground floor Cabin 3 AC</w:t>
      </w:r>
      <w:r w:rsidR="00A2020A">
        <w:rPr>
          <w:rFonts w:asciiTheme="minorHAnsi" w:hAnsiTheme="minorHAnsi" w:cstheme="minorHAnsi"/>
          <w:bCs/>
          <w:sz w:val="20"/>
          <w:szCs w:val="20"/>
        </w:rPr>
        <w:t xml:space="preserve"> </w:t>
      </w:r>
      <w:r w:rsidR="003F26A4" w:rsidRPr="003F26A4">
        <w:rPr>
          <w:rFonts w:asciiTheme="minorHAnsi" w:hAnsiTheme="minorHAnsi" w:cstheme="minorHAnsi"/>
          <w:bCs/>
          <w:sz w:val="20"/>
          <w:szCs w:val="20"/>
        </w:rPr>
        <w:t xml:space="preserve">for J Building </w:t>
      </w:r>
      <w:r w:rsidR="00AA4E59">
        <w:rPr>
          <w:rFonts w:asciiTheme="minorHAnsi" w:hAnsiTheme="minorHAnsi" w:cstheme="minorHAnsi"/>
          <w:bCs/>
          <w:sz w:val="20"/>
          <w:szCs w:val="20"/>
        </w:rPr>
        <w:t>f</w:t>
      </w:r>
      <w:r w:rsidR="000E73DA" w:rsidRPr="000E73DA">
        <w:rPr>
          <w:rFonts w:asciiTheme="minorHAnsi" w:hAnsiTheme="minorHAnsi" w:cstheme="minorHAnsi"/>
          <w:sz w:val="20"/>
          <w:szCs w:val="20"/>
        </w:rPr>
        <w:t>or</w:t>
      </w:r>
      <w:r w:rsidR="00A2020A">
        <w:rPr>
          <w:rFonts w:asciiTheme="minorHAnsi" w:hAnsiTheme="minorHAnsi" w:cstheme="minorHAnsi"/>
          <w:sz w:val="20"/>
          <w:szCs w:val="20"/>
        </w:rPr>
        <w:t xml:space="preserve"> </w:t>
      </w:r>
      <w:r w:rsidR="0072704A">
        <w:rPr>
          <w:rFonts w:asciiTheme="minorHAnsi" w:hAnsiTheme="minorHAnsi" w:cstheme="minorHAnsi"/>
          <w:bCs/>
          <w:sz w:val="20"/>
          <w:szCs w:val="20"/>
        </w:rPr>
        <w:t>VHTPL</w:t>
      </w:r>
      <w:r w:rsidR="0072704A" w:rsidRPr="009147ED">
        <w:rPr>
          <w:rFonts w:asciiTheme="minorHAnsi" w:hAnsiTheme="minorHAnsi" w:cstheme="minorHAnsi"/>
          <w:bCs/>
          <w:sz w:val="20"/>
          <w:szCs w:val="20"/>
        </w:rPr>
        <w:t>, Phase-2</w:t>
      </w:r>
      <w:r w:rsidR="003F26A4" w:rsidRPr="009147ED">
        <w:rPr>
          <w:rFonts w:asciiTheme="minorHAnsi" w:hAnsiTheme="minorHAnsi" w:cstheme="minorHAnsi"/>
          <w:bCs/>
          <w:sz w:val="20"/>
          <w:szCs w:val="20"/>
        </w:rPr>
        <w:t>A</w:t>
      </w:r>
      <w:r w:rsidR="003F26A4" w:rsidRPr="00A70177">
        <w:rPr>
          <w:rFonts w:asciiTheme="minorHAnsi" w:eastAsia="Calibri" w:hAnsiTheme="minorHAnsi" w:cstheme="minorHAnsi"/>
          <w:sz w:val="20"/>
          <w:szCs w:val="20"/>
        </w:rPr>
        <w:t>.</w:t>
      </w:r>
      <w:r w:rsidR="003F26A4" w:rsidRPr="00A70177">
        <w:rPr>
          <w:rFonts w:asciiTheme="minorHAnsi" w:hAnsiTheme="minorHAnsi" w:cstheme="minorHAnsi"/>
          <w:color w:val="000000"/>
          <w:sz w:val="20"/>
          <w:szCs w:val="20"/>
        </w:rPr>
        <w:t xml:space="preserve"> The</w:t>
      </w:r>
      <w:r w:rsidR="00ED0FEC" w:rsidRPr="00A70177">
        <w:rPr>
          <w:rFonts w:asciiTheme="minorHAnsi" w:eastAsia="Calibri" w:hAnsiTheme="minorHAnsi" w:cstheme="minorHAnsi"/>
          <w:sz w:val="20"/>
          <w:szCs w:val="20"/>
        </w:rPr>
        <w:t xml:space="preserve"> detail</w:t>
      </w:r>
      <w:r w:rsidR="00F33AD4" w:rsidRPr="00A70177">
        <w:rPr>
          <w:rFonts w:asciiTheme="minorHAnsi" w:eastAsia="Calibri" w:hAnsiTheme="minorHAnsi" w:cstheme="minorHAnsi"/>
          <w:sz w:val="20"/>
          <w:szCs w:val="20"/>
        </w:rPr>
        <w:t>s</w:t>
      </w:r>
      <w:r w:rsidR="00ED0FEC" w:rsidRPr="00A70177">
        <w:rPr>
          <w:rFonts w:asciiTheme="minorHAnsi" w:eastAsia="Calibri" w:hAnsiTheme="minorHAnsi" w:cstheme="minorHAnsi"/>
          <w:sz w:val="20"/>
          <w:szCs w:val="20"/>
        </w:rPr>
        <w:t xml:space="preserve"> scope of work shall be as per </w:t>
      </w:r>
      <w:r w:rsidR="00BE71F3" w:rsidRPr="00A70177">
        <w:rPr>
          <w:rFonts w:asciiTheme="minorHAnsi" w:hAnsiTheme="minorHAnsi" w:cstheme="minorHAnsi"/>
          <w:sz w:val="20"/>
          <w:szCs w:val="20"/>
        </w:rPr>
        <w:t>BOQ (Annexure-</w:t>
      </w:r>
      <w:r w:rsidR="000E73DA">
        <w:rPr>
          <w:rFonts w:asciiTheme="minorHAnsi" w:hAnsiTheme="minorHAnsi" w:cstheme="minorHAnsi"/>
          <w:sz w:val="20"/>
          <w:szCs w:val="20"/>
        </w:rPr>
        <w:t>1</w:t>
      </w:r>
      <w:r w:rsidR="00BE71F3" w:rsidRPr="00A70177">
        <w:rPr>
          <w:rFonts w:asciiTheme="minorHAnsi" w:hAnsiTheme="minorHAnsi" w:cstheme="minorHAnsi"/>
          <w:sz w:val="20"/>
          <w:szCs w:val="20"/>
        </w:rPr>
        <w:t>)</w:t>
      </w:r>
      <w:r w:rsidR="00E109AE" w:rsidRPr="00A70177">
        <w:rPr>
          <w:rFonts w:asciiTheme="minorHAnsi" w:eastAsia="Calibri" w:hAnsiTheme="minorHAnsi" w:cstheme="minorHAnsi"/>
          <w:sz w:val="20"/>
          <w:szCs w:val="20"/>
        </w:rPr>
        <w:t>.</w:t>
      </w:r>
    </w:p>
    <w:p w14:paraId="2DCE636D" w14:textId="77777777" w:rsidR="001E0E25" w:rsidRPr="00890BB0" w:rsidRDefault="001E0E25" w:rsidP="002D29BF">
      <w:pPr>
        <w:spacing w:after="0" w:line="240" w:lineRule="auto"/>
        <w:ind w:firstLine="720"/>
        <w:rPr>
          <w:rFonts w:asciiTheme="minorHAnsi" w:hAnsiTheme="minorHAnsi" w:cstheme="minorHAnsi"/>
          <w:sz w:val="16"/>
          <w:szCs w:val="20"/>
        </w:rPr>
      </w:pPr>
    </w:p>
    <w:p w14:paraId="61C90877" w14:textId="77777777" w:rsidR="001E0E25" w:rsidRPr="00A70177" w:rsidRDefault="001E0E25" w:rsidP="001E0E25">
      <w:pPr>
        <w:spacing w:after="0" w:line="240" w:lineRule="auto"/>
        <w:jc w:val="both"/>
        <w:rPr>
          <w:rFonts w:asciiTheme="minorHAnsi" w:hAnsiTheme="minorHAnsi" w:cstheme="minorHAnsi"/>
          <w:b/>
          <w:bCs/>
          <w:sz w:val="20"/>
          <w:szCs w:val="20"/>
        </w:rPr>
      </w:pPr>
      <w:r w:rsidRPr="00A70177">
        <w:rPr>
          <w:rFonts w:asciiTheme="minorHAnsi" w:hAnsiTheme="minorHAnsi" w:cstheme="minorHAnsi"/>
          <w:sz w:val="20"/>
          <w:szCs w:val="20"/>
        </w:rPr>
        <w:t xml:space="preserve">6. </w:t>
      </w:r>
      <w:r w:rsidR="00140408" w:rsidRPr="00A70177">
        <w:rPr>
          <w:rFonts w:asciiTheme="minorHAnsi" w:hAnsiTheme="minorHAnsi" w:cstheme="minorHAnsi"/>
          <w:b/>
          <w:bCs/>
          <w:sz w:val="20"/>
          <w:szCs w:val="20"/>
        </w:rPr>
        <w:t>LOCATION:</w:t>
      </w:r>
    </w:p>
    <w:p w14:paraId="78569C16" w14:textId="00674F20" w:rsidR="001E0E25" w:rsidRPr="00A70177" w:rsidRDefault="00EF162D" w:rsidP="001441B9">
      <w:pPr>
        <w:spacing w:after="0" w:line="240" w:lineRule="auto"/>
        <w:jc w:val="both"/>
        <w:rPr>
          <w:rFonts w:asciiTheme="minorHAnsi" w:hAnsiTheme="minorHAnsi" w:cstheme="minorHAnsi"/>
          <w:sz w:val="20"/>
          <w:szCs w:val="20"/>
        </w:rPr>
      </w:pPr>
      <w:r w:rsidRPr="00A70177">
        <w:rPr>
          <w:rFonts w:asciiTheme="minorHAnsi" w:hAnsiTheme="minorHAnsi" w:cstheme="minorHAnsi"/>
          <w:sz w:val="20"/>
          <w:szCs w:val="20"/>
        </w:rPr>
        <w:t>The Cliff Garden</w:t>
      </w:r>
      <w:r w:rsidR="001441B9" w:rsidRPr="00A70177">
        <w:rPr>
          <w:rFonts w:asciiTheme="minorHAnsi" w:hAnsiTheme="minorHAnsi" w:cstheme="minorHAnsi"/>
          <w:sz w:val="20"/>
          <w:szCs w:val="20"/>
        </w:rPr>
        <w:t xml:space="preserve">, </w:t>
      </w:r>
      <w:r w:rsidRPr="00A70177">
        <w:rPr>
          <w:rFonts w:asciiTheme="minorHAnsi" w:hAnsiTheme="minorHAnsi" w:cstheme="minorHAnsi"/>
          <w:sz w:val="20"/>
          <w:szCs w:val="20"/>
        </w:rPr>
        <w:t>Phase-</w:t>
      </w:r>
      <w:r w:rsidR="001C5D06" w:rsidRPr="00A70177">
        <w:rPr>
          <w:rFonts w:asciiTheme="minorHAnsi" w:hAnsiTheme="minorHAnsi" w:cstheme="minorHAnsi"/>
          <w:sz w:val="20"/>
          <w:szCs w:val="20"/>
        </w:rPr>
        <w:t>2A</w:t>
      </w:r>
      <w:r w:rsidR="00652E91">
        <w:rPr>
          <w:rFonts w:asciiTheme="minorHAnsi" w:hAnsiTheme="minorHAnsi" w:cstheme="minorHAnsi"/>
          <w:sz w:val="20"/>
          <w:szCs w:val="20"/>
        </w:rPr>
        <w:t xml:space="preserve"> </w:t>
      </w:r>
      <w:r w:rsidR="001441B9" w:rsidRPr="00A70177">
        <w:rPr>
          <w:rFonts w:asciiTheme="minorHAnsi" w:hAnsiTheme="minorHAnsi" w:cstheme="minorHAnsi"/>
          <w:sz w:val="20"/>
          <w:szCs w:val="20"/>
        </w:rPr>
        <w:t>for Block-</w:t>
      </w:r>
      <w:r w:rsidR="00890BB0">
        <w:rPr>
          <w:rFonts w:asciiTheme="minorHAnsi" w:hAnsiTheme="minorHAnsi" w:cstheme="minorHAnsi"/>
          <w:sz w:val="20"/>
          <w:szCs w:val="20"/>
        </w:rPr>
        <w:t>J</w:t>
      </w:r>
      <w:r w:rsidRPr="00A70177">
        <w:rPr>
          <w:rFonts w:asciiTheme="minorHAnsi" w:hAnsiTheme="minorHAnsi" w:cstheme="minorHAnsi"/>
          <w:sz w:val="20"/>
          <w:szCs w:val="20"/>
        </w:rPr>
        <w:t>, VH Township Pvt</w:t>
      </w:r>
      <w:r w:rsidR="00805800" w:rsidRPr="00A70177">
        <w:rPr>
          <w:rFonts w:asciiTheme="minorHAnsi" w:hAnsiTheme="minorHAnsi" w:cstheme="minorHAnsi"/>
          <w:sz w:val="20"/>
          <w:szCs w:val="20"/>
        </w:rPr>
        <w:t>.</w:t>
      </w:r>
      <w:r w:rsidRPr="00A70177">
        <w:rPr>
          <w:rFonts w:asciiTheme="minorHAnsi" w:hAnsiTheme="minorHAnsi" w:cstheme="minorHAnsi"/>
          <w:sz w:val="20"/>
          <w:szCs w:val="20"/>
        </w:rPr>
        <w:t xml:space="preserve"> Ltd</w:t>
      </w:r>
      <w:r w:rsidR="001C5D06" w:rsidRPr="00A70177">
        <w:rPr>
          <w:rFonts w:asciiTheme="minorHAnsi" w:hAnsiTheme="minorHAnsi" w:cstheme="minorHAnsi"/>
          <w:sz w:val="20"/>
          <w:szCs w:val="20"/>
        </w:rPr>
        <w:t>, Plot – R2/1</w:t>
      </w:r>
      <w:r w:rsidRPr="00A70177">
        <w:rPr>
          <w:rFonts w:asciiTheme="minorHAnsi" w:hAnsiTheme="minorHAnsi" w:cstheme="minorHAnsi"/>
          <w:sz w:val="20"/>
          <w:szCs w:val="20"/>
        </w:rPr>
        <w:t xml:space="preserve"> site.</w:t>
      </w:r>
    </w:p>
    <w:p w14:paraId="2DAEF68C" w14:textId="77777777" w:rsidR="001E0E25" w:rsidRPr="00890BB0" w:rsidRDefault="001E0E25" w:rsidP="001E0E25">
      <w:pPr>
        <w:spacing w:after="0" w:line="240" w:lineRule="auto"/>
        <w:jc w:val="both"/>
        <w:rPr>
          <w:rFonts w:asciiTheme="minorHAnsi" w:hAnsiTheme="minorHAnsi" w:cstheme="minorHAnsi"/>
          <w:sz w:val="16"/>
          <w:szCs w:val="20"/>
        </w:rPr>
      </w:pPr>
    </w:p>
    <w:p w14:paraId="2C352AC2" w14:textId="77777777" w:rsidR="001E0E25" w:rsidRPr="00A70177" w:rsidRDefault="006156E6" w:rsidP="00E16009">
      <w:pPr>
        <w:spacing w:after="0" w:line="240" w:lineRule="auto"/>
        <w:jc w:val="both"/>
        <w:rPr>
          <w:rFonts w:asciiTheme="minorHAnsi" w:hAnsiTheme="minorHAnsi" w:cstheme="minorHAnsi"/>
          <w:b/>
          <w:bCs/>
          <w:sz w:val="20"/>
          <w:szCs w:val="20"/>
        </w:rPr>
      </w:pPr>
      <w:r w:rsidRPr="00A70177">
        <w:rPr>
          <w:rFonts w:asciiTheme="minorHAnsi" w:hAnsiTheme="minorHAnsi" w:cstheme="minorHAnsi"/>
          <w:b/>
          <w:bCs/>
          <w:sz w:val="20"/>
          <w:szCs w:val="20"/>
        </w:rPr>
        <w:t>7.</w:t>
      </w:r>
      <w:r w:rsidR="001E0E25" w:rsidRPr="00A70177">
        <w:rPr>
          <w:rFonts w:asciiTheme="minorHAnsi" w:hAnsiTheme="minorHAnsi" w:cstheme="minorHAnsi"/>
          <w:b/>
          <w:bCs/>
          <w:sz w:val="20"/>
          <w:szCs w:val="20"/>
        </w:rPr>
        <w:t xml:space="preserve">SPECIFICATIONS: </w:t>
      </w:r>
    </w:p>
    <w:p w14:paraId="0EB61C69" w14:textId="77777777" w:rsidR="001E0E25" w:rsidRPr="00A70177" w:rsidRDefault="001E0E25" w:rsidP="001441B9">
      <w:pPr>
        <w:spacing w:after="0" w:line="240" w:lineRule="auto"/>
        <w:jc w:val="both"/>
        <w:rPr>
          <w:rFonts w:asciiTheme="minorHAnsi" w:hAnsiTheme="minorHAnsi" w:cstheme="minorHAnsi"/>
          <w:sz w:val="20"/>
          <w:szCs w:val="20"/>
        </w:rPr>
      </w:pPr>
      <w:r w:rsidRPr="00A70177">
        <w:rPr>
          <w:rFonts w:asciiTheme="minorHAnsi" w:hAnsiTheme="minorHAnsi" w:cstheme="minorHAnsi"/>
          <w:sz w:val="20"/>
          <w:szCs w:val="20"/>
        </w:rPr>
        <w:t>The BOQ (Annexure-</w:t>
      </w:r>
      <w:r w:rsidR="00890BB0">
        <w:rPr>
          <w:rFonts w:asciiTheme="minorHAnsi" w:hAnsiTheme="minorHAnsi" w:cstheme="minorHAnsi"/>
          <w:sz w:val="20"/>
          <w:szCs w:val="20"/>
        </w:rPr>
        <w:t>II</w:t>
      </w:r>
      <w:r w:rsidRPr="00A70177">
        <w:rPr>
          <w:rFonts w:asciiTheme="minorHAnsi" w:hAnsiTheme="minorHAnsi" w:cstheme="minorHAnsi"/>
          <w:sz w:val="20"/>
          <w:szCs w:val="20"/>
        </w:rPr>
        <w:t>) broadly indicates the item descriptions.</w:t>
      </w:r>
    </w:p>
    <w:p w14:paraId="7B6CAA01" w14:textId="77777777" w:rsidR="00E00485" w:rsidRPr="00A70177" w:rsidRDefault="00E00485" w:rsidP="00E00485">
      <w:pPr>
        <w:spacing w:after="0" w:line="240" w:lineRule="auto"/>
        <w:ind w:left="274" w:hanging="274"/>
        <w:jc w:val="both"/>
        <w:rPr>
          <w:rFonts w:asciiTheme="minorHAnsi" w:hAnsiTheme="minorHAnsi" w:cstheme="minorHAnsi"/>
          <w:color w:val="FF0000"/>
          <w:sz w:val="20"/>
          <w:szCs w:val="20"/>
        </w:rPr>
      </w:pPr>
    </w:p>
    <w:p w14:paraId="12C2DB9B" w14:textId="77777777" w:rsidR="004C2951" w:rsidRPr="00A70177" w:rsidRDefault="00140408" w:rsidP="001947C8">
      <w:pPr>
        <w:spacing w:after="0"/>
        <w:jc w:val="both"/>
        <w:rPr>
          <w:rFonts w:asciiTheme="minorHAnsi" w:hAnsiTheme="minorHAnsi" w:cstheme="minorHAnsi"/>
          <w:sz w:val="20"/>
          <w:szCs w:val="20"/>
        </w:rPr>
      </w:pPr>
      <w:r w:rsidRPr="00A70177">
        <w:rPr>
          <w:rFonts w:asciiTheme="minorHAnsi" w:hAnsiTheme="minorHAnsi" w:cstheme="minorHAnsi"/>
          <w:sz w:val="20"/>
          <w:szCs w:val="20"/>
        </w:rPr>
        <w:t>8</w:t>
      </w:r>
      <w:r w:rsidR="004C2951" w:rsidRPr="00A70177">
        <w:rPr>
          <w:rFonts w:asciiTheme="minorHAnsi" w:hAnsiTheme="minorHAnsi" w:cstheme="minorHAnsi"/>
          <w:sz w:val="20"/>
          <w:szCs w:val="20"/>
        </w:rPr>
        <w:t xml:space="preserve">. </w:t>
      </w:r>
      <w:r w:rsidR="004C2951" w:rsidRPr="00A70177">
        <w:rPr>
          <w:rFonts w:asciiTheme="minorHAnsi" w:hAnsiTheme="minorHAnsi" w:cstheme="minorHAnsi"/>
          <w:b/>
          <w:bCs/>
          <w:sz w:val="20"/>
          <w:szCs w:val="20"/>
        </w:rPr>
        <w:t>MEASUREMENTS:</w:t>
      </w:r>
    </w:p>
    <w:p w14:paraId="586F8ADF" w14:textId="77777777" w:rsidR="004C2951" w:rsidRPr="00A70177" w:rsidRDefault="007A21A4" w:rsidP="00E16009">
      <w:pPr>
        <w:spacing w:after="0" w:line="240" w:lineRule="auto"/>
        <w:jc w:val="both"/>
        <w:rPr>
          <w:rFonts w:asciiTheme="minorHAnsi" w:hAnsiTheme="minorHAnsi" w:cstheme="minorHAnsi"/>
          <w:sz w:val="20"/>
          <w:szCs w:val="20"/>
        </w:rPr>
      </w:pPr>
      <w:r w:rsidRPr="00A70177">
        <w:rPr>
          <w:rFonts w:asciiTheme="minorHAnsi" w:hAnsiTheme="minorHAnsi" w:cstheme="minorHAnsi"/>
          <w:sz w:val="20"/>
          <w:szCs w:val="20"/>
        </w:rPr>
        <w:t xml:space="preserve">As </w:t>
      </w:r>
      <w:r w:rsidR="003F26A4" w:rsidRPr="00A70177">
        <w:rPr>
          <w:rFonts w:asciiTheme="minorHAnsi" w:hAnsiTheme="minorHAnsi" w:cstheme="minorHAnsi"/>
          <w:sz w:val="20"/>
          <w:szCs w:val="20"/>
        </w:rPr>
        <w:t>per</w:t>
      </w:r>
      <w:r w:rsidR="003F26A4">
        <w:rPr>
          <w:rFonts w:asciiTheme="minorHAnsi" w:hAnsiTheme="minorHAnsi" w:cstheme="minorHAnsi"/>
          <w:sz w:val="20"/>
          <w:szCs w:val="20"/>
        </w:rPr>
        <w:t xml:space="preserve"> IS</w:t>
      </w:r>
    </w:p>
    <w:p w14:paraId="4A2F6461" w14:textId="77777777" w:rsidR="0023466D" w:rsidRPr="00A70177" w:rsidRDefault="0023466D" w:rsidP="001947C8">
      <w:pPr>
        <w:spacing w:after="0"/>
        <w:ind w:left="270"/>
        <w:jc w:val="both"/>
        <w:rPr>
          <w:rFonts w:asciiTheme="minorHAnsi" w:hAnsiTheme="minorHAnsi" w:cstheme="minorHAnsi"/>
          <w:sz w:val="20"/>
          <w:szCs w:val="20"/>
        </w:rPr>
      </w:pPr>
    </w:p>
    <w:p w14:paraId="172AAF23" w14:textId="77777777" w:rsidR="00D5538E" w:rsidRPr="00A70177" w:rsidRDefault="00140408" w:rsidP="00E16009">
      <w:pPr>
        <w:spacing w:after="0" w:line="240" w:lineRule="auto"/>
        <w:jc w:val="both"/>
        <w:rPr>
          <w:rFonts w:asciiTheme="minorHAnsi" w:hAnsiTheme="minorHAnsi" w:cstheme="minorHAnsi"/>
          <w:b/>
          <w:bCs/>
          <w:sz w:val="20"/>
          <w:szCs w:val="20"/>
        </w:rPr>
      </w:pPr>
      <w:r w:rsidRPr="00A70177">
        <w:rPr>
          <w:rFonts w:asciiTheme="minorHAnsi" w:hAnsiTheme="minorHAnsi" w:cstheme="minorHAnsi"/>
          <w:b/>
          <w:bCs/>
          <w:sz w:val="20"/>
          <w:szCs w:val="20"/>
        </w:rPr>
        <w:t>9</w:t>
      </w:r>
      <w:r w:rsidR="00D5538E" w:rsidRPr="00A70177">
        <w:rPr>
          <w:rFonts w:asciiTheme="minorHAnsi" w:hAnsiTheme="minorHAnsi" w:cstheme="minorHAnsi"/>
          <w:b/>
          <w:bCs/>
          <w:sz w:val="20"/>
          <w:szCs w:val="20"/>
        </w:rPr>
        <w:t>. PAYMENT TERMS:</w:t>
      </w:r>
    </w:p>
    <w:p w14:paraId="5B8D99A5" w14:textId="77777777" w:rsidR="00B3432B" w:rsidRDefault="00876E19" w:rsidP="00876E19">
      <w:pPr>
        <w:spacing w:after="0"/>
        <w:jc w:val="both"/>
        <w:rPr>
          <w:rFonts w:asciiTheme="minorHAnsi" w:hAnsiTheme="minorHAnsi" w:cstheme="minorHAnsi"/>
          <w:sz w:val="20"/>
          <w:szCs w:val="20"/>
        </w:rPr>
      </w:pPr>
      <w:r>
        <w:rPr>
          <w:rFonts w:asciiTheme="minorHAnsi" w:hAnsiTheme="minorHAnsi" w:cstheme="minorHAnsi"/>
          <w:sz w:val="20"/>
          <w:szCs w:val="20"/>
        </w:rPr>
        <w:t>As per Annexure-1</w:t>
      </w:r>
    </w:p>
    <w:p w14:paraId="624C372A" w14:textId="77777777" w:rsidR="00876E19" w:rsidRPr="00A70177" w:rsidRDefault="00876E19" w:rsidP="00876E19">
      <w:pPr>
        <w:spacing w:after="0"/>
        <w:jc w:val="both"/>
        <w:rPr>
          <w:rFonts w:asciiTheme="minorHAnsi" w:hAnsiTheme="minorHAnsi" w:cstheme="minorHAnsi"/>
          <w:sz w:val="20"/>
          <w:szCs w:val="20"/>
        </w:rPr>
      </w:pPr>
    </w:p>
    <w:p w14:paraId="20ED3980" w14:textId="77777777" w:rsidR="00B3432B" w:rsidRPr="00A70177" w:rsidRDefault="00B3432B" w:rsidP="00165061">
      <w:pPr>
        <w:spacing w:after="0"/>
        <w:jc w:val="both"/>
        <w:rPr>
          <w:rFonts w:asciiTheme="minorHAnsi" w:hAnsiTheme="minorHAnsi" w:cstheme="minorHAnsi"/>
          <w:sz w:val="20"/>
          <w:szCs w:val="20"/>
        </w:rPr>
      </w:pPr>
      <w:r w:rsidRPr="00A70177">
        <w:rPr>
          <w:rFonts w:asciiTheme="minorHAnsi" w:hAnsiTheme="minorHAnsi" w:cstheme="minorHAnsi"/>
          <w:b/>
          <w:bCs/>
          <w:sz w:val="20"/>
          <w:szCs w:val="20"/>
        </w:rPr>
        <w:t>1</w:t>
      </w:r>
      <w:r w:rsidR="00140408" w:rsidRPr="00A70177">
        <w:rPr>
          <w:rFonts w:asciiTheme="minorHAnsi" w:hAnsiTheme="minorHAnsi" w:cstheme="minorHAnsi"/>
          <w:b/>
          <w:bCs/>
          <w:sz w:val="20"/>
          <w:szCs w:val="20"/>
        </w:rPr>
        <w:t>0</w:t>
      </w:r>
      <w:r w:rsidRPr="00A70177">
        <w:rPr>
          <w:rFonts w:asciiTheme="minorHAnsi" w:hAnsiTheme="minorHAnsi" w:cstheme="minorHAnsi"/>
          <w:b/>
          <w:bCs/>
          <w:sz w:val="20"/>
          <w:szCs w:val="20"/>
        </w:rPr>
        <w:t>. RETENTION/ SECURITY DEPOSIT:</w:t>
      </w:r>
    </w:p>
    <w:p w14:paraId="47C3A4EA" w14:textId="77777777" w:rsidR="00FC52B4" w:rsidRDefault="00AA4E59" w:rsidP="001E0E2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NA</w:t>
      </w:r>
    </w:p>
    <w:p w14:paraId="379A6E70" w14:textId="77777777" w:rsidR="00FC52B4" w:rsidRDefault="00FC52B4" w:rsidP="001E0E25">
      <w:pPr>
        <w:spacing w:after="0" w:line="240" w:lineRule="auto"/>
        <w:jc w:val="both"/>
        <w:rPr>
          <w:rFonts w:asciiTheme="minorHAnsi" w:hAnsiTheme="minorHAnsi" w:cstheme="minorHAnsi"/>
          <w:sz w:val="20"/>
          <w:szCs w:val="20"/>
        </w:rPr>
      </w:pPr>
    </w:p>
    <w:p w14:paraId="3A8B98D4" w14:textId="77777777" w:rsidR="0023466D" w:rsidRPr="00A70177" w:rsidRDefault="0023466D" w:rsidP="001E0E25">
      <w:pPr>
        <w:spacing w:after="0" w:line="240" w:lineRule="auto"/>
        <w:jc w:val="both"/>
        <w:rPr>
          <w:rFonts w:asciiTheme="minorHAnsi" w:hAnsiTheme="minorHAnsi" w:cstheme="minorHAnsi"/>
          <w:b/>
          <w:bCs/>
          <w:sz w:val="20"/>
          <w:szCs w:val="20"/>
        </w:rPr>
      </w:pPr>
      <w:r w:rsidRPr="00A70177">
        <w:rPr>
          <w:rFonts w:asciiTheme="minorHAnsi" w:hAnsiTheme="minorHAnsi" w:cstheme="minorHAnsi"/>
          <w:b/>
          <w:bCs/>
          <w:sz w:val="20"/>
          <w:szCs w:val="20"/>
        </w:rPr>
        <w:t>1</w:t>
      </w:r>
      <w:r w:rsidR="00140408" w:rsidRPr="00A70177">
        <w:rPr>
          <w:rFonts w:asciiTheme="minorHAnsi" w:hAnsiTheme="minorHAnsi" w:cstheme="minorHAnsi"/>
          <w:b/>
          <w:bCs/>
          <w:sz w:val="20"/>
          <w:szCs w:val="20"/>
        </w:rPr>
        <w:t>1</w:t>
      </w:r>
      <w:r w:rsidRPr="00A70177">
        <w:rPr>
          <w:rFonts w:asciiTheme="minorHAnsi" w:hAnsiTheme="minorHAnsi" w:cstheme="minorHAnsi"/>
          <w:b/>
          <w:bCs/>
          <w:sz w:val="20"/>
          <w:szCs w:val="20"/>
        </w:rPr>
        <w:t>. DEFECT LIABILITY PERIOD/ WARRANTY</w:t>
      </w:r>
    </w:p>
    <w:p w14:paraId="1872C433" w14:textId="77777777" w:rsidR="0023466D" w:rsidRPr="00A70177" w:rsidRDefault="00AA4E59" w:rsidP="007427BE">
      <w:pPr>
        <w:spacing w:after="0"/>
        <w:jc w:val="both"/>
        <w:rPr>
          <w:rFonts w:asciiTheme="minorHAnsi" w:hAnsiTheme="minorHAnsi" w:cstheme="minorHAnsi"/>
          <w:sz w:val="20"/>
          <w:szCs w:val="20"/>
        </w:rPr>
      </w:pPr>
      <w:r>
        <w:rPr>
          <w:rFonts w:asciiTheme="minorHAnsi" w:hAnsiTheme="minorHAnsi" w:cstheme="minorHAnsi"/>
          <w:sz w:val="20"/>
          <w:szCs w:val="20"/>
        </w:rPr>
        <w:t>NA</w:t>
      </w:r>
      <w:r w:rsidR="00FC52B4" w:rsidRPr="00533B2A">
        <w:rPr>
          <w:rFonts w:asciiTheme="minorHAnsi" w:hAnsiTheme="minorHAnsi" w:cstheme="minorHAnsi"/>
          <w:sz w:val="20"/>
          <w:szCs w:val="20"/>
        </w:rPr>
        <w:t>.</w:t>
      </w:r>
    </w:p>
    <w:p w14:paraId="05DDA170" w14:textId="77777777" w:rsidR="0023466D" w:rsidRPr="00890BB0" w:rsidRDefault="0023466D" w:rsidP="0023466D">
      <w:pPr>
        <w:spacing w:after="0" w:line="240" w:lineRule="auto"/>
        <w:jc w:val="both"/>
        <w:rPr>
          <w:rFonts w:asciiTheme="minorHAnsi" w:hAnsiTheme="minorHAnsi" w:cstheme="minorHAnsi"/>
          <w:sz w:val="16"/>
          <w:szCs w:val="20"/>
        </w:rPr>
      </w:pPr>
    </w:p>
    <w:p w14:paraId="2286EF0D" w14:textId="77777777" w:rsidR="00835CEB" w:rsidRPr="00A70177" w:rsidRDefault="00835CEB" w:rsidP="00835CEB">
      <w:pPr>
        <w:spacing w:after="0" w:line="240" w:lineRule="auto"/>
        <w:ind w:left="360" w:hanging="360"/>
        <w:jc w:val="both"/>
        <w:rPr>
          <w:rFonts w:asciiTheme="minorHAnsi" w:hAnsiTheme="minorHAnsi" w:cstheme="minorHAnsi"/>
          <w:b/>
          <w:bCs/>
          <w:sz w:val="20"/>
          <w:szCs w:val="20"/>
        </w:rPr>
      </w:pPr>
      <w:r w:rsidRPr="00A70177">
        <w:rPr>
          <w:rFonts w:asciiTheme="minorHAnsi" w:hAnsiTheme="minorHAnsi" w:cstheme="minorHAnsi"/>
          <w:b/>
          <w:bCs/>
          <w:sz w:val="20"/>
          <w:szCs w:val="20"/>
        </w:rPr>
        <w:t>1</w:t>
      </w:r>
      <w:r w:rsidR="00140408" w:rsidRPr="00A70177">
        <w:rPr>
          <w:rFonts w:asciiTheme="minorHAnsi" w:hAnsiTheme="minorHAnsi" w:cstheme="minorHAnsi"/>
          <w:b/>
          <w:bCs/>
          <w:sz w:val="20"/>
          <w:szCs w:val="20"/>
        </w:rPr>
        <w:t>2</w:t>
      </w:r>
      <w:r w:rsidRPr="00A70177">
        <w:rPr>
          <w:rFonts w:asciiTheme="minorHAnsi" w:hAnsiTheme="minorHAnsi" w:cstheme="minorHAnsi"/>
          <w:b/>
          <w:bCs/>
          <w:sz w:val="20"/>
          <w:szCs w:val="20"/>
        </w:rPr>
        <w:t>. MODE OF PAYMENT:</w:t>
      </w:r>
    </w:p>
    <w:p w14:paraId="2D8D8364" w14:textId="77777777" w:rsidR="00835CEB" w:rsidRPr="00A70177" w:rsidRDefault="00CB05FA" w:rsidP="000E73DA">
      <w:pPr>
        <w:spacing w:after="0"/>
        <w:jc w:val="both"/>
        <w:rPr>
          <w:rFonts w:asciiTheme="minorHAnsi" w:hAnsiTheme="minorHAnsi" w:cstheme="minorHAnsi"/>
          <w:sz w:val="20"/>
          <w:szCs w:val="20"/>
        </w:rPr>
      </w:pPr>
      <w:r w:rsidRPr="00A70177">
        <w:rPr>
          <w:rFonts w:asciiTheme="minorHAnsi" w:hAnsiTheme="minorHAnsi" w:cstheme="minorHAnsi"/>
          <w:sz w:val="20"/>
          <w:szCs w:val="20"/>
        </w:rPr>
        <w:t xml:space="preserve">Payment will be released within </w:t>
      </w:r>
      <w:r w:rsidR="003F26A4">
        <w:rPr>
          <w:rFonts w:asciiTheme="minorHAnsi" w:hAnsiTheme="minorHAnsi" w:cstheme="minorHAnsi"/>
          <w:b/>
          <w:bCs/>
          <w:sz w:val="20"/>
          <w:szCs w:val="20"/>
        </w:rPr>
        <w:t xml:space="preserve">Fifteen </w:t>
      </w:r>
      <w:r w:rsidR="00165061" w:rsidRPr="00A70177">
        <w:rPr>
          <w:rFonts w:asciiTheme="minorHAnsi" w:hAnsiTheme="minorHAnsi" w:cstheme="minorHAnsi"/>
          <w:b/>
          <w:bCs/>
          <w:sz w:val="20"/>
          <w:szCs w:val="20"/>
        </w:rPr>
        <w:t>(</w:t>
      </w:r>
      <w:r w:rsidR="003F26A4">
        <w:rPr>
          <w:rFonts w:asciiTheme="minorHAnsi" w:hAnsiTheme="minorHAnsi" w:cstheme="minorHAnsi"/>
          <w:b/>
          <w:bCs/>
          <w:sz w:val="20"/>
          <w:szCs w:val="20"/>
        </w:rPr>
        <w:t>15</w:t>
      </w:r>
      <w:r w:rsidR="00165061" w:rsidRPr="00A70177">
        <w:rPr>
          <w:rFonts w:asciiTheme="minorHAnsi" w:hAnsiTheme="minorHAnsi" w:cstheme="minorHAnsi"/>
          <w:b/>
          <w:bCs/>
          <w:sz w:val="20"/>
          <w:szCs w:val="20"/>
        </w:rPr>
        <w:t>)</w:t>
      </w:r>
      <w:r w:rsidRPr="00A70177">
        <w:rPr>
          <w:rFonts w:asciiTheme="minorHAnsi" w:hAnsiTheme="minorHAnsi" w:cstheme="minorHAnsi"/>
          <w:sz w:val="20"/>
          <w:szCs w:val="20"/>
        </w:rPr>
        <w:t xml:space="preserve"> days from the date of submission of </w:t>
      </w:r>
      <w:r w:rsidR="004F7391">
        <w:rPr>
          <w:rFonts w:asciiTheme="minorHAnsi" w:hAnsiTheme="minorHAnsi" w:cstheme="minorHAnsi"/>
          <w:sz w:val="20"/>
          <w:szCs w:val="20"/>
        </w:rPr>
        <w:t xml:space="preserve">the </w:t>
      </w:r>
      <w:r w:rsidRPr="00A70177">
        <w:rPr>
          <w:rFonts w:asciiTheme="minorHAnsi" w:hAnsiTheme="minorHAnsi" w:cstheme="minorHAnsi"/>
          <w:sz w:val="20"/>
          <w:szCs w:val="20"/>
        </w:rPr>
        <w:t>Tax Invoice. (Tax Invoice to be raised based on approved measurement sheet and clearance of all statutory compliance</w:t>
      </w:r>
      <w:r w:rsidR="000F497C" w:rsidRPr="00A70177">
        <w:rPr>
          <w:rFonts w:asciiTheme="minorHAnsi" w:hAnsiTheme="minorHAnsi" w:cstheme="minorHAnsi"/>
          <w:sz w:val="20"/>
          <w:szCs w:val="20"/>
        </w:rPr>
        <w:t>.</w:t>
      </w:r>
      <w:r w:rsidR="00A2020A">
        <w:rPr>
          <w:rFonts w:asciiTheme="minorHAnsi" w:hAnsiTheme="minorHAnsi" w:cstheme="minorHAnsi"/>
          <w:sz w:val="20"/>
          <w:szCs w:val="20"/>
        </w:rPr>
        <w:t xml:space="preserve"> </w:t>
      </w:r>
      <w:r w:rsidR="00835CEB" w:rsidRPr="00A70177">
        <w:rPr>
          <w:rFonts w:asciiTheme="minorHAnsi" w:hAnsiTheme="minorHAnsi" w:cstheme="minorHAnsi"/>
          <w:sz w:val="20"/>
          <w:szCs w:val="20"/>
        </w:rPr>
        <w:t>However, the bills shall be submitted in such a manner that it has all requisite information &amp; details for easy processing/ certification.</w:t>
      </w:r>
    </w:p>
    <w:p w14:paraId="28F6599D" w14:textId="77777777" w:rsidR="004D222C" w:rsidRPr="00890BB0" w:rsidRDefault="004D222C" w:rsidP="007427BE">
      <w:pPr>
        <w:spacing w:after="0"/>
        <w:jc w:val="both"/>
        <w:rPr>
          <w:rFonts w:asciiTheme="minorHAnsi" w:hAnsiTheme="minorHAnsi" w:cstheme="minorHAnsi"/>
          <w:sz w:val="16"/>
          <w:szCs w:val="20"/>
        </w:rPr>
      </w:pPr>
    </w:p>
    <w:p w14:paraId="0DD89E0D" w14:textId="77777777" w:rsidR="004D222C" w:rsidRPr="00A70177" w:rsidRDefault="004D222C" w:rsidP="004D222C">
      <w:pPr>
        <w:spacing w:after="0" w:line="240" w:lineRule="auto"/>
        <w:ind w:left="360" w:hanging="360"/>
        <w:jc w:val="both"/>
        <w:rPr>
          <w:rFonts w:asciiTheme="minorHAnsi" w:hAnsiTheme="minorHAnsi" w:cstheme="minorHAnsi"/>
          <w:snapToGrid w:val="0"/>
          <w:sz w:val="20"/>
          <w:szCs w:val="20"/>
        </w:rPr>
      </w:pPr>
      <w:r w:rsidRPr="00A70177">
        <w:rPr>
          <w:rFonts w:asciiTheme="minorHAnsi" w:hAnsiTheme="minorHAnsi" w:cstheme="minorHAnsi"/>
          <w:b/>
          <w:bCs/>
          <w:sz w:val="20"/>
          <w:szCs w:val="20"/>
        </w:rPr>
        <w:t>13. CUSTODY</w:t>
      </w:r>
      <w:r w:rsidRPr="00A70177">
        <w:rPr>
          <w:rFonts w:asciiTheme="minorHAnsi" w:hAnsiTheme="minorHAnsi" w:cstheme="minorHAnsi"/>
          <w:b/>
          <w:snapToGrid w:val="0"/>
          <w:sz w:val="20"/>
          <w:szCs w:val="20"/>
        </w:rPr>
        <w:t xml:space="preserve"> OF MATERIAL AT SITE:</w:t>
      </w:r>
    </w:p>
    <w:p w14:paraId="4A340D2C" w14:textId="77777777" w:rsidR="004D222C" w:rsidRDefault="004D222C" w:rsidP="004D222C">
      <w:pPr>
        <w:spacing w:after="0"/>
        <w:jc w:val="both"/>
        <w:rPr>
          <w:rFonts w:asciiTheme="minorHAnsi" w:hAnsiTheme="minorHAnsi" w:cstheme="minorHAnsi"/>
          <w:snapToGrid w:val="0"/>
          <w:sz w:val="20"/>
          <w:szCs w:val="20"/>
        </w:rPr>
      </w:pPr>
      <w:r w:rsidRPr="00A70177">
        <w:rPr>
          <w:rFonts w:asciiTheme="minorHAnsi" w:hAnsiTheme="minorHAnsi" w:cstheme="minorHAnsi"/>
          <w:snapToGrid w:val="0"/>
          <w:sz w:val="20"/>
          <w:szCs w:val="20"/>
        </w:rPr>
        <w:t xml:space="preserve">The contractor is solely responsible for </w:t>
      </w:r>
      <w:r w:rsidR="004F7391">
        <w:rPr>
          <w:rFonts w:asciiTheme="minorHAnsi" w:hAnsiTheme="minorHAnsi" w:cstheme="minorHAnsi"/>
          <w:snapToGrid w:val="0"/>
          <w:sz w:val="20"/>
          <w:szCs w:val="20"/>
        </w:rPr>
        <w:t xml:space="preserve">the </w:t>
      </w:r>
      <w:r w:rsidRPr="00A70177">
        <w:rPr>
          <w:rFonts w:asciiTheme="minorHAnsi" w:hAnsiTheme="minorHAnsi" w:cstheme="minorHAnsi"/>
          <w:snapToGrid w:val="0"/>
          <w:sz w:val="20"/>
          <w:szCs w:val="20"/>
        </w:rPr>
        <w:t xml:space="preserve">safe custody of all the materials at </w:t>
      </w:r>
      <w:r w:rsidR="004F7391">
        <w:rPr>
          <w:rFonts w:asciiTheme="minorHAnsi" w:hAnsiTheme="minorHAnsi" w:cstheme="minorHAnsi"/>
          <w:snapToGrid w:val="0"/>
          <w:sz w:val="20"/>
          <w:szCs w:val="20"/>
        </w:rPr>
        <w:t xml:space="preserve">the </w:t>
      </w:r>
      <w:r w:rsidRPr="00A70177">
        <w:rPr>
          <w:rFonts w:asciiTheme="minorHAnsi" w:hAnsiTheme="minorHAnsi" w:cstheme="minorHAnsi"/>
          <w:snapToGrid w:val="0"/>
          <w:sz w:val="20"/>
          <w:szCs w:val="20"/>
        </w:rPr>
        <w:t xml:space="preserve">site </w:t>
      </w:r>
      <w:r w:rsidR="00E109AE" w:rsidRPr="00A70177">
        <w:rPr>
          <w:rFonts w:asciiTheme="minorHAnsi" w:hAnsiTheme="minorHAnsi" w:cstheme="minorHAnsi"/>
          <w:b/>
          <w:bCs/>
          <w:snapToGrid w:val="0"/>
          <w:sz w:val="20"/>
          <w:szCs w:val="20"/>
        </w:rPr>
        <w:t xml:space="preserve">supplied by </w:t>
      </w:r>
      <w:r w:rsidR="005C2AB6" w:rsidRPr="00A70177">
        <w:rPr>
          <w:rFonts w:asciiTheme="minorHAnsi" w:hAnsiTheme="minorHAnsi" w:cstheme="minorHAnsi"/>
          <w:b/>
          <w:bCs/>
          <w:snapToGrid w:val="0"/>
          <w:sz w:val="20"/>
          <w:szCs w:val="20"/>
        </w:rPr>
        <w:t>vendor</w:t>
      </w:r>
      <w:r w:rsidR="00E109AE" w:rsidRPr="00A70177">
        <w:rPr>
          <w:rFonts w:asciiTheme="minorHAnsi" w:hAnsiTheme="minorHAnsi" w:cstheme="minorHAnsi"/>
          <w:b/>
          <w:bCs/>
          <w:snapToGrid w:val="0"/>
          <w:sz w:val="20"/>
          <w:szCs w:val="20"/>
        </w:rPr>
        <w:t xml:space="preserve"> and supplied by </w:t>
      </w:r>
      <w:r w:rsidR="00573DAC" w:rsidRPr="00A70177">
        <w:rPr>
          <w:rFonts w:asciiTheme="minorHAnsi" w:hAnsiTheme="minorHAnsi" w:cstheme="minorHAnsi"/>
          <w:b/>
          <w:bCs/>
          <w:snapToGrid w:val="0"/>
          <w:sz w:val="20"/>
          <w:szCs w:val="20"/>
        </w:rPr>
        <w:t>developers,</w:t>
      </w:r>
      <w:r w:rsidR="00573DAC" w:rsidRPr="00A70177">
        <w:rPr>
          <w:rFonts w:asciiTheme="minorHAnsi" w:hAnsiTheme="minorHAnsi" w:cstheme="minorHAnsi"/>
          <w:sz w:val="20"/>
          <w:szCs w:val="20"/>
        </w:rPr>
        <w:t xml:space="preserve"> till</w:t>
      </w:r>
      <w:r w:rsidRPr="00A70177">
        <w:rPr>
          <w:rFonts w:asciiTheme="minorHAnsi" w:hAnsiTheme="minorHAnsi" w:cstheme="minorHAnsi"/>
          <w:snapToGrid w:val="0"/>
          <w:sz w:val="20"/>
          <w:szCs w:val="20"/>
        </w:rPr>
        <w:t xml:space="preserve"> the handing over of all the items to the client. In case of any </w:t>
      </w:r>
      <w:r w:rsidR="004F7391">
        <w:rPr>
          <w:rFonts w:asciiTheme="minorHAnsi" w:hAnsiTheme="minorHAnsi" w:cstheme="minorHAnsi"/>
          <w:snapToGrid w:val="0"/>
          <w:sz w:val="20"/>
          <w:szCs w:val="20"/>
        </w:rPr>
        <w:t>loss/damage</w:t>
      </w:r>
      <w:r w:rsidRPr="00A70177">
        <w:rPr>
          <w:rFonts w:asciiTheme="minorHAnsi" w:hAnsiTheme="minorHAnsi" w:cstheme="minorHAnsi"/>
          <w:snapToGrid w:val="0"/>
          <w:sz w:val="20"/>
          <w:szCs w:val="20"/>
        </w:rPr>
        <w:t xml:space="preserve"> of any part / full material, the contractor should replace the same at their risk and cost without changing the project schedule.</w:t>
      </w:r>
    </w:p>
    <w:p w14:paraId="3854287F" w14:textId="77777777" w:rsidR="00AA4E59" w:rsidRPr="00652E91" w:rsidRDefault="00AA4E59" w:rsidP="001F42E8">
      <w:pPr>
        <w:spacing w:after="0" w:line="240" w:lineRule="auto"/>
        <w:ind w:left="360" w:hanging="360"/>
        <w:jc w:val="both"/>
        <w:rPr>
          <w:rFonts w:asciiTheme="minorHAnsi" w:hAnsiTheme="minorHAnsi" w:cstheme="minorHAnsi"/>
          <w:b/>
          <w:bCs/>
          <w:sz w:val="16"/>
          <w:szCs w:val="16"/>
        </w:rPr>
      </w:pPr>
    </w:p>
    <w:p w14:paraId="0FA2633C" w14:textId="77777777" w:rsidR="001F42E8" w:rsidRPr="00A70177" w:rsidRDefault="001F42E8" w:rsidP="001F42E8">
      <w:pPr>
        <w:spacing w:after="0" w:line="240" w:lineRule="auto"/>
        <w:ind w:left="360" w:hanging="360"/>
        <w:jc w:val="both"/>
        <w:rPr>
          <w:rFonts w:asciiTheme="minorHAnsi" w:hAnsiTheme="minorHAnsi" w:cstheme="minorHAnsi"/>
          <w:b/>
          <w:bCs/>
          <w:sz w:val="20"/>
          <w:szCs w:val="20"/>
        </w:rPr>
      </w:pPr>
      <w:r w:rsidRPr="00A70177">
        <w:rPr>
          <w:rFonts w:asciiTheme="minorHAnsi" w:hAnsiTheme="minorHAnsi" w:cstheme="minorHAnsi"/>
          <w:b/>
          <w:bCs/>
          <w:sz w:val="20"/>
          <w:szCs w:val="20"/>
        </w:rPr>
        <w:t>1</w:t>
      </w:r>
      <w:r w:rsidR="00A25DD9" w:rsidRPr="00A70177">
        <w:rPr>
          <w:rFonts w:asciiTheme="minorHAnsi" w:hAnsiTheme="minorHAnsi" w:cstheme="minorHAnsi"/>
          <w:b/>
          <w:bCs/>
          <w:sz w:val="20"/>
          <w:szCs w:val="20"/>
        </w:rPr>
        <w:t>4</w:t>
      </w:r>
      <w:r w:rsidRPr="00A70177">
        <w:rPr>
          <w:rFonts w:asciiTheme="minorHAnsi" w:hAnsiTheme="minorHAnsi" w:cstheme="minorHAnsi"/>
          <w:b/>
          <w:bCs/>
          <w:sz w:val="20"/>
          <w:szCs w:val="20"/>
        </w:rPr>
        <w:t>.  EXTRA ITEMS:</w:t>
      </w:r>
    </w:p>
    <w:p w14:paraId="63C5B921" w14:textId="77777777" w:rsidR="001F42E8" w:rsidRPr="00A70177" w:rsidRDefault="001F42E8" w:rsidP="007427BE">
      <w:pPr>
        <w:spacing w:after="0"/>
        <w:jc w:val="both"/>
        <w:rPr>
          <w:rFonts w:asciiTheme="minorHAnsi" w:hAnsiTheme="minorHAnsi" w:cstheme="minorHAnsi"/>
          <w:sz w:val="20"/>
          <w:szCs w:val="20"/>
        </w:rPr>
      </w:pPr>
      <w:r w:rsidRPr="00A70177">
        <w:rPr>
          <w:rFonts w:asciiTheme="minorHAnsi" w:hAnsiTheme="minorHAnsi" w:cstheme="minorHAnsi"/>
          <w:sz w:val="20"/>
          <w:szCs w:val="20"/>
        </w:rPr>
        <w:t xml:space="preserve">The rates for extra items will be paid </w:t>
      </w:r>
      <w:r w:rsidR="004F7391">
        <w:rPr>
          <w:rFonts w:asciiTheme="minorHAnsi" w:hAnsiTheme="minorHAnsi" w:cstheme="minorHAnsi"/>
          <w:sz w:val="20"/>
          <w:szCs w:val="20"/>
        </w:rPr>
        <w:t>based on</w:t>
      </w:r>
      <w:r w:rsidRPr="00A70177">
        <w:rPr>
          <w:rFonts w:asciiTheme="minorHAnsi" w:hAnsiTheme="minorHAnsi" w:cstheme="minorHAnsi"/>
          <w:sz w:val="20"/>
          <w:szCs w:val="20"/>
        </w:rPr>
        <w:t xml:space="preserve"> actual (cost of materials, /consumable justified wastages, plant &amp; equipment hire charges, labour charges) plus </w:t>
      </w:r>
      <w:r w:rsidR="00C97489" w:rsidRPr="00A70177">
        <w:rPr>
          <w:rFonts w:asciiTheme="minorHAnsi" w:hAnsiTheme="minorHAnsi" w:cstheme="minorHAnsi"/>
          <w:sz w:val="20"/>
          <w:szCs w:val="20"/>
        </w:rPr>
        <w:t>10</w:t>
      </w:r>
      <w:r w:rsidRPr="00A70177">
        <w:rPr>
          <w:rFonts w:asciiTheme="minorHAnsi" w:hAnsiTheme="minorHAnsi" w:cstheme="minorHAnsi"/>
          <w:sz w:val="20"/>
          <w:szCs w:val="20"/>
        </w:rPr>
        <w:t>% towards overheads &amp;</w:t>
      </w:r>
      <w:r w:rsidR="00C97489" w:rsidRPr="00A70177">
        <w:rPr>
          <w:rFonts w:asciiTheme="minorHAnsi" w:hAnsiTheme="minorHAnsi" w:cstheme="minorHAnsi"/>
          <w:sz w:val="20"/>
          <w:szCs w:val="20"/>
        </w:rPr>
        <w:t>profit</w:t>
      </w:r>
      <w:r w:rsidRPr="00A70177">
        <w:rPr>
          <w:rFonts w:asciiTheme="minorHAnsi" w:hAnsiTheme="minorHAnsi" w:cstheme="minorHAnsi"/>
          <w:sz w:val="20"/>
          <w:szCs w:val="20"/>
        </w:rPr>
        <w:t>. The actual taxes &amp; duties will be extra.</w:t>
      </w:r>
    </w:p>
    <w:p w14:paraId="335C1A01" w14:textId="77777777" w:rsidR="001F42E8" w:rsidRDefault="001F42E8" w:rsidP="001F42E8">
      <w:pPr>
        <w:spacing w:after="0" w:line="240" w:lineRule="auto"/>
        <w:ind w:left="360" w:hanging="360"/>
        <w:jc w:val="both"/>
        <w:rPr>
          <w:rFonts w:asciiTheme="minorHAnsi" w:hAnsiTheme="minorHAnsi" w:cstheme="minorHAnsi"/>
          <w:sz w:val="16"/>
          <w:szCs w:val="20"/>
        </w:rPr>
      </w:pPr>
    </w:p>
    <w:p w14:paraId="6F5E6B3B" w14:textId="77777777" w:rsidR="00B43CE0" w:rsidRPr="00A70177" w:rsidRDefault="00B43CE0" w:rsidP="00B43CE0">
      <w:pPr>
        <w:spacing w:after="0" w:line="240" w:lineRule="auto"/>
        <w:jc w:val="both"/>
        <w:rPr>
          <w:rFonts w:asciiTheme="minorHAnsi" w:hAnsiTheme="minorHAnsi" w:cstheme="minorHAnsi"/>
          <w:b/>
          <w:bCs/>
          <w:sz w:val="20"/>
          <w:szCs w:val="20"/>
        </w:rPr>
      </w:pPr>
      <w:r w:rsidRPr="00A70177">
        <w:rPr>
          <w:rFonts w:asciiTheme="minorHAnsi" w:hAnsiTheme="minorHAnsi" w:cstheme="minorHAnsi"/>
          <w:b/>
          <w:bCs/>
          <w:sz w:val="20"/>
          <w:szCs w:val="20"/>
        </w:rPr>
        <w:t>1</w:t>
      </w:r>
      <w:r w:rsidR="008103DD" w:rsidRPr="00A70177">
        <w:rPr>
          <w:rFonts w:asciiTheme="minorHAnsi" w:hAnsiTheme="minorHAnsi" w:cstheme="minorHAnsi"/>
          <w:b/>
          <w:bCs/>
          <w:sz w:val="20"/>
          <w:szCs w:val="20"/>
        </w:rPr>
        <w:t>5</w:t>
      </w:r>
      <w:r w:rsidRPr="00A70177">
        <w:rPr>
          <w:rFonts w:asciiTheme="minorHAnsi" w:hAnsiTheme="minorHAnsi" w:cstheme="minorHAnsi"/>
          <w:b/>
          <w:bCs/>
          <w:sz w:val="20"/>
          <w:szCs w:val="20"/>
        </w:rPr>
        <w:t>. GENERAL CONDITIONS OF CONTRACT:</w:t>
      </w:r>
    </w:p>
    <w:p w14:paraId="1444B298" w14:textId="77777777" w:rsidR="00B43CE0" w:rsidRPr="00A70177" w:rsidRDefault="00B43CE0" w:rsidP="00B43CE0">
      <w:pPr>
        <w:spacing w:after="0" w:line="240" w:lineRule="auto"/>
        <w:jc w:val="both"/>
        <w:rPr>
          <w:rFonts w:asciiTheme="minorHAnsi" w:hAnsiTheme="minorHAnsi" w:cstheme="minorHAnsi"/>
          <w:sz w:val="20"/>
          <w:szCs w:val="20"/>
        </w:rPr>
      </w:pPr>
    </w:p>
    <w:p w14:paraId="3C167780" w14:textId="77777777" w:rsidR="00317817" w:rsidRPr="00CF3FA7" w:rsidRDefault="00317817" w:rsidP="00317817">
      <w:pPr>
        <w:spacing w:after="0"/>
        <w:ind w:left="720" w:hanging="720"/>
        <w:jc w:val="both"/>
        <w:rPr>
          <w:rFonts w:asciiTheme="minorHAnsi" w:hAnsiTheme="minorHAnsi" w:cstheme="minorHAnsi"/>
          <w:sz w:val="20"/>
          <w:szCs w:val="20"/>
        </w:rPr>
      </w:pPr>
      <w:r w:rsidRPr="00CF3FA7">
        <w:rPr>
          <w:rFonts w:asciiTheme="minorHAnsi" w:hAnsiTheme="minorHAnsi" w:cstheme="minorHAnsi"/>
          <w:sz w:val="20"/>
          <w:szCs w:val="20"/>
        </w:rPr>
        <w:t>a)</w:t>
      </w:r>
      <w:r w:rsidRPr="00CF3FA7">
        <w:rPr>
          <w:rFonts w:asciiTheme="minorHAnsi" w:hAnsiTheme="minorHAnsi" w:cstheme="minorHAnsi"/>
          <w:sz w:val="20"/>
          <w:szCs w:val="20"/>
        </w:rPr>
        <w:tab/>
        <w:t>TCG Developments India Pvt. Ltd. has been appointed as the Developer’s Representative for the Project. You are required to coordinate with them on all matters pertaining to your work and the Contract.</w:t>
      </w:r>
    </w:p>
    <w:p w14:paraId="44F339C0" w14:textId="77777777" w:rsidR="00317817" w:rsidRPr="00CF3FA7" w:rsidRDefault="00317817" w:rsidP="00317817">
      <w:pPr>
        <w:spacing w:after="0"/>
        <w:ind w:left="720" w:hanging="720"/>
        <w:jc w:val="both"/>
        <w:rPr>
          <w:rFonts w:asciiTheme="minorHAnsi" w:hAnsiTheme="minorHAnsi" w:cstheme="minorHAnsi"/>
          <w:sz w:val="20"/>
          <w:szCs w:val="20"/>
        </w:rPr>
      </w:pPr>
      <w:r w:rsidRPr="00CF3FA7">
        <w:rPr>
          <w:rFonts w:asciiTheme="minorHAnsi" w:hAnsiTheme="minorHAnsi" w:cstheme="minorHAnsi"/>
          <w:sz w:val="20"/>
          <w:szCs w:val="20"/>
        </w:rPr>
        <w:lastRenderedPageBreak/>
        <w:t>b)</w:t>
      </w:r>
      <w:r w:rsidRPr="00CF3FA7">
        <w:rPr>
          <w:rFonts w:asciiTheme="minorHAnsi" w:hAnsiTheme="minorHAnsi" w:cstheme="minorHAnsi"/>
          <w:sz w:val="20"/>
          <w:szCs w:val="20"/>
        </w:rPr>
        <w:tab/>
        <w:t>It is imperative that you have a healthy relationship with all other contractors/specialized agencies.</w:t>
      </w:r>
    </w:p>
    <w:p w14:paraId="41FB42D5" w14:textId="77777777" w:rsidR="00317817" w:rsidRPr="00CF3FA7" w:rsidRDefault="00317817" w:rsidP="00317817">
      <w:pPr>
        <w:spacing w:after="0"/>
        <w:ind w:left="720" w:hanging="720"/>
        <w:jc w:val="both"/>
        <w:rPr>
          <w:rFonts w:asciiTheme="minorHAnsi" w:hAnsiTheme="minorHAnsi" w:cstheme="minorHAnsi"/>
          <w:sz w:val="20"/>
          <w:szCs w:val="20"/>
        </w:rPr>
      </w:pPr>
      <w:r w:rsidRPr="00CF3FA7">
        <w:rPr>
          <w:rFonts w:asciiTheme="minorHAnsi" w:hAnsiTheme="minorHAnsi" w:cstheme="minorHAnsi"/>
          <w:sz w:val="20"/>
          <w:szCs w:val="20"/>
        </w:rPr>
        <w:t>c)</w:t>
      </w:r>
      <w:r w:rsidRPr="00CF3FA7">
        <w:rPr>
          <w:rFonts w:asciiTheme="minorHAnsi" w:hAnsiTheme="minorHAnsi" w:cstheme="minorHAnsi"/>
          <w:sz w:val="20"/>
          <w:szCs w:val="20"/>
        </w:rPr>
        <w:tab/>
        <w:t>The Vendor shall indemnify the employer in case of an accident, injury, or death of any workman employed by the Vendor for the execution of the work. The Vendor shall be liable for payment of compensation arising out of the same.</w:t>
      </w:r>
    </w:p>
    <w:p w14:paraId="5F3FB52D" w14:textId="77777777" w:rsidR="00317817" w:rsidRPr="00CF3FA7" w:rsidRDefault="00317817" w:rsidP="00317817">
      <w:pPr>
        <w:spacing w:after="0"/>
        <w:ind w:left="720" w:hanging="720"/>
        <w:jc w:val="both"/>
        <w:rPr>
          <w:rFonts w:asciiTheme="minorHAnsi" w:hAnsiTheme="minorHAnsi" w:cstheme="minorHAnsi"/>
          <w:sz w:val="20"/>
          <w:szCs w:val="20"/>
        </w:rPr>
      </w:pPr>
      <w:r w:rsidRPr="00CF3FA7">
        <w:rPr>
          <w:rFonts w:asciiTheme="minorHAnsi" w:hAnsiTheme="minorHAnsi" w:cstheme="minorHAnsi"/>
          <w:sz w:val="20"/>
          <w:szCs w:val="20"/>
        </w:rPr>
        <w:t>d)</w:t>
      </w:r>
      <w:r w:rsidRPr="00CF3FA7">
        <w:rPr>
          <w:rFonts w:asciiTheme="minorHAnsi" w:hAnsiTheme="minorHAnsi" w:cstheme="minorHAnsi"/>
          <w:sz w:val="20"/>
          <w:szCs w:val="20"/>
        </w:rPr>
        <w:tab/>
        <w:t xml:space="preserve">You shall provide effective supervision at the site with competent supervisory staff having the requisite authority to be made available as per site requirements during working hours. You will now be needed to prepare the necessary working drawings. </w:t>
      </w:r>
    </w:p>
    <w:p w14:paraId="2A166A59" w14:textId="77777777" w:rsidR="00317817" w:rsidRPr="00CF3FA7" w:rsidRDefault="00317817" w:rsidP="00317817">
      <w:pPr>
        <w:spacing w:after="0"/>
        <w:ind w:left="720" w:hanging="720"/>
        <w:jc w:val="both"/>
        <w:rPr>
          <w:rFonts w:asciiTheme="minorHAnsi" w:hAnsiTheme="minorHAnsi" w:cstheme="minorHAnsi"/>
          <w:sz w:val="20"/>
          <w:szCs w:val="20"/>
        </w:rPr>
      </w:pPr>
      <w:r w:rsidRPr="00CF3FA7">
        <w:rPr>
          <w:rFonts w:asciiTheme="minorHAnsi" w:hAnsiTheme="minorHAnsi" w:cstheme="minorHAnsi"/>
          <w:sz w:val="20"/>
          <w:szCs w:val="20"/>
        </w:rPr>
        <w:t>e)</w:t>
      </w:r>
      <w:r w:rsidRPr="00CF3FA7">
        <w:rPr>
          <w:rFonts w:asciiTheme="minorHAnsi" w:hAnsiTheme="minorHAnsi" w:cstheme="minorHAnsi"/>
          <w:sz w:val="20"/>
          <w:szCs w:val="20"/>
        </w:rPr>
        <w:tab/>
        <w:t>All materials will be according to the approved makes.</w:t>
      </w:r>
    </w:p>
    <w:p w14:paraId="38FA9A7F" w14:textId="77777777" w:rsidR="00317817" w:rsidRPr="00CF3FA7" w:rsidRDefault="00317817" w:rsidP="00317817">
      <w:pPr>
        <w:spacing w:after="0" w:line="240" w:lineRule="auto"/>
        <w:ind w:left="360" w:hanging="360"/>
        <w:jc w:val="both"/>
        <w:rPr>
          <w:rFonts w:asciiTheme="minorHAnsi" w:hAnsiTheme="minorHAnsi" w:cstheme="minorHAnsi"/>
          <w:sz w:val="20"/>
          <w:szCs w:val="20"/>
        </w:rPr>
      </w:pPr>
    </w:p>
    <w:p w14:paraId="0105BC87" w14:textId="77777777" w:rsidR="00317817" w:rsidRDefault="00317817" w:rsidP="00317817">
      <w:pPr>
        <w:spacing w:after="0" w:line="240" w:lineRule="auto"/>
        <w:ind w:left="720" w:hanging="720"/>
        <w:jc w:val="both"/>
        <w:rPr>
          <w:rFonts w:asciiTheme="minorHAnsi" w:hAnsiTheme="minorHAnsi" w:cstheme="minorHAnsi"/>
          <w:sz w:val="20"/>
          <w:szCs w:val="20"/>
        </w:rPr>
      </w:pPr>
      <w:r w:rsidRPr="00CF3FA7">
        <w:rPr>
          <w:rFonts w:asciiTheme="minorHAnsi" w:hAnsiTheme="minorHAnsi" w:cstheme="minorHAnsi"/>
          <w:sz w:val="20"/>
          <w:szCs w:val="20"/>
        </w:rPr>
        <w:t>f)</w:t>
      </w:r>
      <w:r w:rsidRPr="00CF3FA7">
        <w:rPr>
          <w:rFonts w:asciiTheme="minorHAnsi" w:hAnsiTheme="minorHAnsi" w:cstheme="minorHAnsi"/>
          <w:sz w:val="20"/>
          <w:szCs w:val="20"/>
        </w:rPr>
        <w:tab/>
        <w:t>You are to follow Safety Policy as per your standard policies subject to approval from our Project Head.</w:t>
      </w:r>
    </w:p>
    <w:p w14:paraId="186D8BC7" w14:textId="77777777" w:rsidR="00317817" w:rsidRPr="00317817" w:rsidRDefault="00317817" w:rsidP="00317817">
      <w:pPr>
        <w:spacing w:after="0" w:line="240" w:lineRule="auto"/>
        <w:ind w:left="720" w:hanging="720"/>
        <w:jc w:val="both"/>
        <w:rPr>
          <w:rFonts w:asciiTheme="minorHAnsi" w:hAnsiTheme="minorHAnsi" w:cstheme="minorHAnsi"/>
          <w:sz w:val="16"/>
          <w:szCs w:val="16"/>
        </w:rPr>
      </w:pPr>
    </w:p>
    <w:p w14:paraId="541E37F8" w14:textId="77777777" w:rsidR="00317817" w:rsidRDefault="00317817" w:rsidP="00317817">
      <w:pPr>
        <w:spacing w:after="0"/>
        <w:ind w:left="720" w:hanging="720"/>
        <w:jc w:val="both"/>
        <w:rPr>
          <w:rFonts w:asciiTheme="minorHAnsi" w:hAnsiTheme="minorHAnsi" w:cstheme="minorHAnsi"/>
          <w:sz w:val="20"/>
          <w:szCs w:val="20"/>
        </w:rPr>
      </w:pPr>
      <w:r w:rsidRPr="00CF3FA7">
        <w:rPr>
          <w:rFonts w:asciiTheme="minorHAnsi" w:hAnsiTheme="minorHAnsi" w:cstheme="minorHAnsi"/>
          <w:sz w:val="20"/>
          <w:szCs w:val="20"/>
        </w:rPr>
        <w:t>g)</w:t>
      </w:r>
      <w:r w:rsidRPr="00CF3FA7">
        <w:rPr>
          <w:rFonts w:asciiTheme="minorHAnsi" w:hAnsiTheme="minorHAnsi" w:cstheme="minorHAnsi"/>
          <w:sz w:val="20"/>
          <w:szCs w:val="20"/>
        </w:rPr>
        <w:tab/>
        <w:t>Approved Performance Test certificates &amp; approved Test reports etc., as applicable shall be submitted.</w:t>
      </w:r>
    </w:p>
    <w:p w14:paraId="4A4A8138" w14:textId="77777777" w:rsidR="00317817" w:rsidRPr="00317817" w:rsidRDefault="00317817" w:rsidP="00317817">
      <w:pPr>
        <w:spacing w:after="0"/>
        <w:ind w:left="720" w:hanging="720"/>
        <w:jc w:val="both"/>
        <w:rPr>
          <w:rFonts w:asciiTheme="minorHAnsi" w:hAnsiTheme="minorHAnsi" w:cstheme="minorHAnsi"/>
          <w:sz w:val="16"/>
          <w:szCs w:val="16"/>
        </w:rPr>
      </w:pPr>
    </w:p>
    <w:p w14:paraId="26561663" w14:textId="77777777" w:rsidR="00317817" w:rsidRDefault="00317817" w:rsidP="00317817">
      <w:pPr>
        <w:spacing w:after="0"/>
        <w:ind w:left="720" w:hanging="720"/>
        <w:jc w:val="both"/>
        <w:rPr>
          <w:rFonts w:asciiTheme="minorHAnsi" w:hAnsiTheme="minorHAnsi" w:cstheme="minorHAnsi"/>
          <w:sz w:val="20"/>
          <w:szCs w:val="20"/>
        </w:rPr>
      </w:pPr>
      <w:r w:rsidRPr="00CF3FA7">
        <w:rPr>
          <w:rFonts w:asciiTheme="minorHAnsi" w:hAnsiTheme="minorHAnsi" w:cstheme="minorHAnsi"/>
          <w:sz w:val="20"/>
          <w:szCs w:val="20"/>
        </w:rPr>
        <w:t>h)</w:t>
      </w:r>
      <w:r w:rsidRPr="00CF3FA7">
        <w:rPr>
          <w:rFonts w:asciiTheme="minorHAnsi" w:hAnsiTheme="minorHAnsi" w:cstheme="minorHAnsi"/>
          <w:sz w:val="20"/>
          <w:szCs w:val="20"/>
        </w:rPr>
        <w:tab/>
        <w:t>All matters pertaining to change in scope of work from the original BOQ, VHTPL/ TCG has the right to issue the Site Directive and Change Order. You will be issued a Site Directive &amp; Change Order for any deviation from the original scope of work.</w:t>
      </w:r>
    </w:p>
    <w:p w14:paraId="792490C3" w14:textId="77777777" w:rsidR="00317817" w:rsidRPr="00317817" w:rsidRDefault="00317817" w:rsidP="00317817">
      <w:pPr>
        <w:spacing w:after="0"/>
        <w:ind w:left="720" w:hanging="720"/>
        <w:jc w:val="both"/>
        <w:rPr>
          <w:rFonts w:asciiTheme="minorHAnsi" w:hAnsiTheme="minorHAnsi" w:cstheme="minorHAnsi"/>
          <w:sz w:val="16"/>
          <w:szCs w:val="16"/>
        </w:rPr>
      </w:pPr>
    </w:p>
    <w:p w14:paraId="4FA5AB7B" w14:textId="77777777" w:rsidR="00317817" w:rsidRDefault="00317817" w:rsidP="00317817">
      <w:pPr>
        <w:spacing w:after="0"/>
        <w:ind w:left="720" w:hanging="720"/>
        <w:jc w:val="both"/>
        <w:rPr>
          <w:rFonts w:asciiTheme="minorHAnsi" w:hAnsiTheme="minorHAnsi" w:cstheme="minorHAnsi"/>
          <w:sz w:val="20"/>
          <w:szCs w:val="20"/>
        </w:rPr>
      </w:pPr>
      <w:r w:rsidRPr="00CF3FA7">
        <w:rPr>
          <w:rFonts w:asciiTheme="minorHAnsi" w:hAnsiTheme="minorHAnsi" w:cstheme="minorHAnsi"/>
          <w:sz w:val="20"/>
          <w:szCs w:val="20"/>
        </w:rPr>
        <w:t>i)</w:t>
      </w:r>
      <w:r w:rsidRPr="00CF3FA7">
        <w:rPr>
          <w:rFonts w:asciiTheme="minorHAnsi" w:hAnsiTheme="minorHAnsi" w:cstheme="minorHAnsi"/>
          <w:sz w:val="20"/>
          <w:szCs w:val="20"/>
        </w:rPr>
        <w:tab/>
        <w:t>You have confirmed that you would demonstrate exemplary mechanized construction and safety &amp; housekeeping procedures and you would create a benchmark of construction standards and a quality building.</w:t>
      </w:r>
    </w:p>
    <w:p w14:paraId="12CC8B75" w14:textId="77777777" w:rsidR="00317817" w:rsidRPr="00317817" w:rsidRDefault="00317817" w:rsidP="00317817">
      <w:pPr>
        <w:spacing w:after="0"/>
        <w:ind w:left="720" w:hanging="720"/>
        <w:jc w:val="both"/>
        <w:rPr>
          <w:rFonts w:asciiTheme="minorHAnsi" w:hAnsiTheme="minorHAnsi" w:cstheme="minorHAnsi"/>
          <w:sz w:val="16"/>
          <w:szCs w:val="16"/>
        </w:rPr>
      </w:pPr>
    </w:p>
    <w:p w14:paraId="21B06D85" w14:textId="77777777" w:rsidR="00317817" w:rsidRPr="00CF3FA7" w:rsidRDefault="00317817" w:rsidP="00317817">
      <w:pPr>
        <w:spacing w:after="0"/>
        <w:ind w:left="720" w:hanging="720"/>
        <w:jc w:val="both"/>
        <w:rPr>
          <w:rFonts w:asciiTheme="minorHAnsi" w:hAnsiTheme="minorHAnsi" w:cstheme="minorHAnsi"/>
          <w:sz w:val="20"/>
          <w:szCs w:val="20"/>
        </w:rPr>
      </w:pPr>
      <w:r w:rsidRPr="00CF3FA7">
        <w:rPr>
          <w:rFonts w:asciiTheme="minorHAnsi" w:hAnsiTheme="minorHAnsi" w:cstheme="minorHAnsi"/>
          <w:sz w:val="20"/>
          <w:szCs w:val="20"/>
        </w:rPr>
        <w:t xml:space="preserve">j)    </w:t>
      </w:r>
      <w:r w:rsidRPr="00CF3FA7">
        <w:rPr>
          <w:rFonts w:asciiTheme="minorHAnsi" w:hAnsiTheme="minorHAnsi" w:cstheme="minorHAnsi"/>
          <w:sz w:val="20"/>
          <w:szCs w:val="20"/>
        </w:rPr>
        <w:tab/>
        <w:t>Arbitration: If any dispute, controversy or claim between the parties arises out of or in connection with this Agreement, including the existence, breach, termination, or validity thereof (Dispute), the parties shall use all reasonable endeavors to negotiate with a view to resolving the Dispute amicably. If a party gives the other party notice that a Dispute has arisen (a Dispute Notice) and the parties are unable to resolve the Dispute amicably within 15 days of service of the Dispute Notice (or such longer period as the parties may mutually agree), then the Dispute shall be referred to arbitration. Any Dispute shall be referred to and finally resolved by arbitration under the Arbitration and Conciliation Act, of 1996.</w:t>
      </w:r>
    </w:p>
    <w:p w14:paraId="08664702" w14:textId="77777777" w:rsidR="00317817" w:rsidRPr="00317817" w:rsidRDefault="00317817" w:rsidP="00317817">
      <w:pPr>
        <w:spacing w:after="0" w:line="240" w:lineRule="auto"/>
        <w:ind w:left="630"/>
        <w:jc w:val="both"/>
        <w:rPr>
          <w:rFonts w:asciiTheme="minorHAnsi" w:hAnsiTheme="minorHAnsi" w:cstheme="minorHAnsi"/>
          <w:sz w:val="16"/>
          <w:szCs w:val="16"/>
        </w:rPr>
      </w:pPr>
    </w:p>
    <w:p w14:paraId="56BEDA56" w14:textId="77777777" w:rsidR="00317817" w:rsidRPr="00CF3FA7" w:rsidRDefault="00317817" w:rsidP="00317817">
      <w:pPr>
        <w:spacing w:after="0"/>
        <w:ind w:left="720" w:hanging="720"/>
        <w:jc w:val="both"/>
        <w:rPr>
          <w:rFonts w:asciiTheme="minorHAnsi" w:hAnsiTheme="minorHAnsi" w:cstheme="minorHAnsi"/>
          <w:sz w:val="20"/>
          <w:szCs w:val="20"/>
        </w:rPr>
      </w:pPr>
      <w:r w:rsidRPr="00CF3FA7">
        <w:rPr>
          <w:rFonts w:asciiTheme="minorHAnsi" w:hAnsiTheme="minorHAnsi" w:cstheme="minorHAnsi"/>
          <w:sz w:val="20"/>
          <w:szCs w:val="20"/>
        </w:rPr>
        <w:t xml:space="preserve">k)     </w:t>
      </w:r>
      <w:r w:rsidRPr="00CF3FA7">
        <w:rPr>
          <w:rFonts w:asciiTheme="minorHAnsi" w:hAnsiTheme="minorHAnsi" w:cstheme="minorHAnsi"/>
          <w:sz w:val="20"/>
          <w:szCs w:val="20"/>
        </w:rPr>
        <w:tab/>
        <w:t>The Vendor shall arrange the site office, labour hutment, and ablution block at their own cost if required.</w:t>
      </w:r>
    </w:p>
    <w:p w14:paraId="72CB0170" w14:textId="77777777" w:rsidR="00317817" w:rsidRPr="00CF3FA7" w:rsidRDefault="00317817" w:rsidP="00317817">
      <w:pPr>
        <w:spacing w:after="0" w:line="240" w:lineRule="auto"/>
        <w:ind w:left="630" w:hanging="360"/>
        <w:jc w:val="both"/>
        <w:rPr>
          <w:rFonts w:asciiTheme="minorHAnsi" w:hAnsiTheme="minorHAnsi" w:cstheme="minorHAnsi"/>
          <w:sz w:val="20"/>
          <w:szCs w:val="20"/>
        </w:rPr>
      </w:pPr>
    </w:p>
    <w:p w14:paraId="71030A9D" w14:textId="77777777" w:rsidR="00317817" w:rsidRPr="00CF3FA7" w:rsidRDefault="00317817" w:rsidP="00317817">
      <w:pPr>
        <w:spacing w:after="0"/>
        <w:ind w:left="720" w:hanging="720"/>
        <w:jc w:val="both"/>
        <w:rPr>
          <w:rFonts w:asciiTheme="minorHAnsi" w:hAnsiTheme="minorHAnsi" w:cstheme="minorHAnsi"/>
          <w:b/>
          <w:sz w:val="20"/>
          <w:szCs w:val="20"/>
        </w:rPr>
      </w:pPr>
      <w:r w:rsidRPr="00CF3FA7">
        <w:rPr>
          <w:rFonts w:asciiTheme="minorHAnsi" w:hAnsiTheme="minorHAnsi" w:cstheme="minorHAnsi"/>
          <w:sz w:val="20"/>
          <w:szCs w:val="20"/>
        </w:rPr>
        <w:t xml:space="preserve">l)    </w:t>
      </w:r>
      <w:r w:rsidRPr="00CF3FA7">
        <w:rPr>
          <w:rFonts w:asciiTheme="minorHAnsi" w:hAnsiTheme="minorHAnsi" w:cstheme="minorHAnsi"/>
          <w:sz w:val="20"/>
          <w:szCs w:val="20"/>
        </w:rPr>
        <w:tab/>
        <w:t xml:space="preserve">The Developer will provide one point three-phase power supply, to the Vendor’s site. The Developer has already obtained the temporary power connection from the MSEDCL/MSEB (350 kw). From this connection, electric power for construction purposes shall be provided at one point within the Site free of cost. </w:t>
      </w:r>
    </w:p>
    <w:p w14:paraId="1CBB1CA7" w14:textId="77777777" w:rsidR="00317817" w:rsidRPr="00317817" w:rsidRDefault="00317817" w:rsidP="00317817">
      <w:pPr>
        <w:spacing w:after="0" w:line="240" w:lineRule="auto"/>
        <w:ind w:left="720"/>
        <w:jc w:val="both"/>
        <w:rPr>
          <w:rFonts w:asciiTheme="minorHAnsi" w:hAnsiTheme="minorHAnsi" w:cstheme="minorHAnsi"/>
          <w:sz w:val="16"/>
          <w:szCs w:val="16"/>
        </w:rPr>
      </w:pPr>
    </w:p>
    <w:p w14:paraId="5146F0A2" w14:textId="77777777" w:rsidR="00317817" w:rsidRPr="00CF3FA7" w:rsidRDefault="00317817" w:rsidP="00317817">
      <w:pPr>
        <w:spacing w:after="0"/>
        <w:ind w:left="720" w:hanging="720"/>
        <w:jc w:val="both"/>
        <w:rPr>
          <w:rFonts w:asciiTheme="minorHAnsi" w:hAnsiTheme="minorHAnsi" w:cstheme="minorHAnsi"/>
          <w:sz w:val="20"/>
          <w:szCs w:val="20"/>
        </w:rPr>
      </w:pPr>
      <w:r w:rsidRPr="00CF3FA7">
        <w:rPr>
          <w:rFonts w:asciiTheme="minorHAnsi" w:hAnsiTheme="minorHAnsi" w:cstheme="minorHAnsi"/>
          <w:sz w:val="20"/>
          <w:szCs w:val="20"/>
        </w:rPr>
        <w:t xml:space="preserve">m)  </w:t>
      </w:r>
      <w:r w:rsidRPr="00CF3FA7">
        <w:rPr>
          <w:rFonts w:asciiTheme="minorHAnsi" w:hAnsiTheme="minorHAnsi" w:cstheme="minorHAnsi"/>
          <w:sz w:val="20"/>
          <w:szCs w:val="20"/>
        </w:rPr>
        <w:tab/>
        <w:t xml:space="preserve">Construction water will be provided by the developer at free of cost. </w:t>
      </w:r>
    </w:p>
    <w:p w14:paraId="4F0580D5" w14:textId="77777777" w:rsidR="00F07040" w:rsidRPr="00317817" w:rsidRDefault="00F07040" w:rsidP="006E6E31">
      <w:pPr>
        <w:spacing w:after="0" w:line="240" w:lineRule="auto"/>
        <w:ind w:left="720" w:hanging="720"/>
        <w:jc w:val="both"/>
        <w:rPr>
          <w:rFonts w:asciiTheme="minorHAnsi" w:hAnsiTheme="minorHAnsi" w:cstheme="minorHAnsi"/>
          <w:sz w:val="16"/>
          <w:szCs w:val="16"/>
        </w:rPr>
      </w:pPr>
    </w:p>
    <w:p w14:paraId="2D0BC411" w14:textId="44E3DDFE" w:rsidR="00E17EBB" w:rsidRPr="00A70177" w:rsidRDefault="006E6E31" w:rsidP="00317817">
      <w:pPr>
        <w:spacing w:after="0" w:line="240" w:lineRule="auto"/>
        <w:ind w:left="720" w:hanging="720"/>
        <w:jc w:val="both"/>
        <w:rPr>
          <w:rFonts w:asciiTheme="minorHAnsi" w:hAnsiTheme="minorHAnsi" w:cstheme="minorHAnsi"/>
          <w:b/>
          <w:bCs/>
          <w:sz w:val="20"/>
          <w:szCs w:val="20"/>
        </w:rPr>
      </w:pPr>
      <w:r w:rsidRPr="00A70177">
        <w:rPr>
          <w:rFonts w:asciiTheme="minorHAnsi" w:hAnsiTheme="minorHAnsi" w:cstheme="minorHAnsi"/>
          <w:sz w:val="20"/>
          <w:szCs w:val="20"/>
        </w:rPr>
        <w:tab/>
      </w:r>
      <w:r w:rsidR="00E17EBB" w:rsidRPr="00A70177">
        <w:rPr>
          <w:rFonts w:asciiTheme="minorHAnsi" w:hAnsiTheme="minorHAnsi" w:cstheme="minorHAnsi"/>
          <w:b/>
          <w:bCs/>
          <w:sz w:val="20"/>
          <w:szCs w:val="20"/>
        </w:rPr>
        <w:t>1</w:t>
      </w:r>
      <w:r w:rsidR="008103DD" w:rsidRPr="00A70177">
        <w:rPr>
          <w:rFonts w:asciiTheme="minorHAnsi" w:hAnsiTheme="minorHAnsi" w:cstheme="minorHAnsi"/>
          <w:b/>
          <w:bCs/>
          <w:sz w:val="20"/>
          <w:szCs w:val="20"/>
        </w:rPr>
        <w:t>6</w:t>
      </w:r>
      <w:r w:rsidR="00E17EBB" w:rsidRPr="00A70177">
        <w:rPr>
          <w:rFonts w:asciiTheme="minorHAnsi" w:hAnsiTheme="minorHAnsi" w:cstheme="minorHAnsi"/>
          <w:b/>
          <w:bCs/>
          <w:sz w:val="20"/>
          <w:szCs w:val="20"/>
        </w:rPr>
        <w:t>.TERMINATION CLAUSE:</w:t>
      </w:r>
    </w:p>
    <w:p w14:paraId="376D88B5" w14:textId="77777777" w:rsidR="000672A4" w:rsidRPr="00317817" w:rsidRDefault="000672A4" w:rsidP="00E17EBB">
      <w:pPr>
        <w:spacing w:after="0" w:line="240" w:lineRule="auto"/>
        <w:jc w:val="both"/>
        <w:rPr>
          <w:rFonts w:asciiTheme="minorHAnsi" w:hAnsiTheme="minorHAnsi" w:cstheme="minorHAnsi"/>
          <w:sz w:val="16"/>
          <w:szCs w:val="16"/>
        </w:rPr>
      </w:pPr>
    </w:p>
    <w:p w14:paraId="00225B01" w14:textId="77777777" w:rsidR="004B282D" w:rsidRPr="00A70177" w:rsidRDefault="004B282D" w:rsidP="004B282D">
      <w:pPr>
        <w:ind w:left="720"/>
        <w:jc w:val="both"/>
        <w:rPr>
          <w:rFonts w:asciiTheme="minorHAnsi" w:hAnsiTheme="minorHAnsi" w:cstheme="minorHAnsi"/>
          <w:sz w:val="20"/>
          <w:szCs w:val="20"/>
        </w:rPr>
      </w:pPr>
      <w:r w:rsidRPr="00A70177">
        <w:rPr>
          <w:rFonts w:asciiTheme="minorHAnsi" w:hAnsiTheme="minorHAnsi" w:cstheme="minorHAnsi"/>
          <w:sz w:val="20"/>
          <w:szCs w:val="20"/>
        </w:rPr>
        <w:t xml:space="preserve">1.Company may terminate this Work Order, without assigning any reason by providing </w:t>
      </w:r>
      <w:r w:rsidR="007E5435">
        <w:rPr>
          <w:rFonts w:asciiTheme="minorHAnsi" w:hAnsiTheme="minorHAnsi" w:cstheme="minorHAnsi"/>
          <w:sz w:val="20"/>
          <w:szCs w:val="20"/>
        </w:rPr>
        <w:t>Seven</w:t>
      </w:r>
      <w:r w:rsidR="007E5435" w:rsidRPr="00A70177">
        <w:rPr>
          <w:rFonts w:asciiTheme="minorHAnsi" w:hAnsiTheme="minorHAnsi" w:cstheme="minorHAnsi"/>
          <w:sz w:val="20"/>
          <w:szCs w:val="20"/>
        </w:rPr>
        <w:t xml:space="preserve"> (</w:t>
      </w:r>
      <w:r w:rsidR="007E5435">
        <w:rPr>
          <w:rFonts w:asciiTheme="minorHAnsi" w:hAnsiTheme="minorHAnsi" w:cstheme="minorHAnsi"/>
          <w:sz w:val="20"/>
          <w:szCs w:val="20"/>
        </w:rPr>
        <w:t>7</w:t>
      </w:r>
      <w:r w:rsidRPr="00A70177">
        <w:rPr>
          <w:rFonts w:asciiTheme="minorHAnsi" w:hAnsiTheme="minorHAnsi" w:cstheme="minorHAnsi"/>
          <w:sz w:val="20"/>
          <w:szCs w:val="20"/>
        </w:rPr>
        <w:t xml:space="preserve">) </w:t>
      </w:r>
      <w:r w:rsidR="007E5435">
        <w:rPr>
          <w:rFonts w:asciiTheme="minorHAnsi" w:hAnsiTheme="minorHAnsi" w:cstheme="minorHAnsi"/>
          <w:sz w:val="20"/>
          <w:szCs w:val="20"/>
        </w:rPr>
        <w:t>days</w:t>
      </w:r>
      <w:r w:rsidRPr="00A70177">
        <w:rPr>
          <w:rFonts w:asciiTheme="minorHAnsi" w:hAnsiTheme="minorHAnsi" w:cstheme="minorHAnsi"/>
          <w:sz w:val="20"/>
          <w:szCs w:val="20"/>
        </w:rPr>
        <w:t xml:space="preserve"> prior written notice to the Vendor.</w:t>
      </w:r>
    </w:p>
    <w:p w14:paraId="4109E146" w14:textId="77777777" w:rsidR="004B282D" w:rsidRPr="00A70177" w:rsidRDefault="004B282D" w:rsidP="004B282D">
      <w:pPr>
        <w:ind w:left="720"/>
        <w:jc w:val="both"/>
        <w:rPr>
          <w:rFonts w:asciiTheme="minorHAnsi" w:hAnsiTheme="minorHAnsi" w:cstheme="minorHAnsi"/>
          <w:sz w:val="20"/>
          <w:szCs w:val="20"/>
        </w:rPr>
      </w:pPr>
      <w:r w:rsidRPr="00A70177">
        <w:rPr>
          <w:rFonts w:asciiTheme="minorHAnsi" w:hAnsiTheme="minorHAnsi" w:cstheme="minorHAnsi"/>
          <w:sz w:val="20"/>
          <w:szCs w:val="20"/>
        </w:rPr>
        <w:t xml:space="preserve">2. Any Work Order issued by the Company shall be for the assigned </w:t>
      </w:r>
      <w:r w:rsidR="00076021">
        <w:rPr>
          <w:rFonts w:asciiTheme="minorHAnsi" w:hAnsiTheme="minorHAnsi" w:cstheme="minorHAnsi"/>
          <w:sz w:val="20"/>
          <w:szCs w:val="20"/>
        </w:rPr>
        <w:t>work/</w:t>
      </w:r>
      <w:r w:rsidR="00573DAC">
        <w:rPr>
          <w:rFonts w:asciiTheme="minorHAnsi" w:hAnsiTheme="minorHAnsi" w:cstheme="minorHAnsi"/>
          <w:sz w:val="20"/>
          <w:szCs w:val="20"/>
        </w:rPr>
        <w:t>service contained</w:t>
      </w:r>
      <w:r w:rsidRPr="00A70177">
        <w:rPr>
          <w:rFonts w:asciiTheme="minorHAnsi" w:hAnsiTheme="minorHAnsi" w:cstheme="minorHAnsi"/>
          <w:sz w:val="20"/>
          <w:szCs w:val="20"/>
        </w:rPr>
        <w:t xml:space="preserve"> therein for a timeframe, deadline, cut-off date. Any work </w:t>
      </w:r>
      <w:r w:rsidR="00076021">
        <w:rPr>
          <w:rFonts w:asciiTheme="minorHAnsi" w:hAnsiTheme="minorHAnsi" w:cstheme="minorHAnsi"/>
          <w:sz w:val="20"/>
          <w:szCs w:val="20"/>
        </w:rPr>
        <w:t xml:space="preserve">that </w:t>
      </w:r>
      <w:r w:rsidRPr="00A70177">
        <w:rPr>
          <w:rFonts w:asciiTheme="minorHAnsi" w:hAnsiTheme="minorHAnsi" w:cstheme="minorHAnsi"/>
          <w:sz w:val="20"/>
          <w:szCs w:val="20"/>
        </w:rPr>
        <w:t xml:space="preserve">goes beyond the deadlines, timeframe, dates shall not </w:t>
      </w:r>
      <w:r w:rsidR="00076021">
        <w:rPr>
          <w:rFonts w:asciiTheme="minorHAnsi" w:hAnsiTheme="minorHAnsi" w:cstheme="minorHAnsi"/>
          <w:sz w:val="20"/>
          <w:szCs w:val="20"/>
        </w:rPr>
        <w:t>be construed</w:t>
      </w:r>
      <w:r w:rsidRPr="00A70177">
        <w:rPr>
          <w:rFonts w:asciiTheme="minorHAnsi" w:hAnsiTheme="minorHAnsi" w:cstheme="minorHAnsi"/>
          <w:sz w:val="20"/>
          <w:szCs w:val="20"/>
        </w:rPr>
        <w:t xml:space="preserve"> to be renewal or deemed to be renewal of any work </w:t>
      </w:r>
      <w:r w:rsidR="00076021">
        <w:rPr>
          <w:rFonts w:asciiTheme="minorHAnsi" w:hAnsiTheme="minorHAnsi" w:cstheme="minorHAnsi"/>
          <w:sz w:val="20"/>
          <w:szCs w:val="20"/>
        </w:rPr>
        <w:t>order/work</w:t>
      </w:r>
      <w:r w:rsidRPr="00A70177">
        <w:rPr>
          <w:rFonts w:asciiTheme="minorHAnsi" w:hAnsiTheme="minorHAnsi" w:cstheme="minorHAnsi"/>
          <w:sz w:val="20"/>
          <w:szCs w:val="20"/>
        </w:rPr>
        <w:t xml:space="preserve"> order. Renewal shall be at </w:t>
      </w:r>
      <w:r w:rsidR="00076021">
        <w:rPr>
          <w:rFonts w:asciiTheme="minorHAnsi" w:hAnsiTheme="minorHAnsi" w:cstheme="minorHAnsi"/>
          <w:sz w:val="20"/>
          <w:szCs w:val="20"/>
        </w:rPr>
        <w:t xml:space="preserve">the </w:t>
      </w:r>
      <w:r w:rsidRPr="00A70177">
        <w:rPr>
          <w:rFonts w:asciiTheme="minorHAnsi" w:hAnsiTheme="minorHAnsi" w:cstheme="minorHAnsi"/>
          <w:sz w:val="20"/>
          <w:szCs w:val="20"/>
        </w:rPr>
        <w:t xml:space="preserve">sole discretion of the Company and subject to new terms and conditions. </w:t>
      </w:r>
    </w:p>
    <w:p w14:paraId="3313FED8" w14:textId="77777777" w:rsidR="004B282D" w:rsidRPr="00A70177" w:rsidRDefault="004B282D" w:rsidP="004B282D">
      <w:pPr>
        <w:ind w:left="720"/>
        <w:jc w:val="both"/>
        <w:rPr>
          <w:rFonts w:asciiTheme="minorHAnsi" w:hAnsiTheme="minorHAnsi" w:cstheme="minorHAnsi"/>
          <w:sz w:val="20"/>
          <w:szCs w:val="20"/>
        </w:rPr>
      </w:pPr>
      <w:r w:rsidRPr="00A70177">
        <w:rPr>
          <w:rFonts w:asciiTheme="minorHAnsi" w:hAnsiTheme="minorHAnsi" w:cstheme="minorHAnsi"/>
          <w:sz w:val="20"/>
          <w:szCs w:val="20"/>
        </w:rPr>
        <w:t>3. If the Vendor fails to complete work, follow the timelines, avoid to work, demands any exceed amount/s than prescribed in work order</w:t>
      </w:r>
      <w:r w:rsidR="00567411">
        <w:rPr>
          <w:rFonts w:asciiTheme="minorHAnsi" w:hAnsiTheme="minorHAnsi" w:cstheme="minorHAnsi"/>
          <w:sz w:val="20"/>
          <w:szCs w:val="20"/>
        </w:rPr>
        <w:t>,</w:t>
      </w:r>
      <w:r w:rsidRPr="00A70177">
        <w:rPr>
          <w:rFonts w:asciiTheme="minorHAnsi" w:hAnsiTheme="minorHAnsi" w:cstheme="minorHAnsi"/>
          <w:sz w:val="20"/>
          <w:szCs w:val="20"/>
        </w:rPr>
        <w:t xml:space="preserve"> or caused loss, damage to construction, damage to </w:t>
      </w:r>
      <w:r w:rsidR="00567411">
        <w:rPr>
          <w:rFonts w:asciiTheme="minorHAnsi" w:hAnsiTheme="minorHAnsi" w:cstheme="minorHAnsi"/>
          <w:sz w:val="20"/>
          <w:szCs w:val="20"/>
        </w:rPr>
        <w:t xml:space="preserve">the </w:t>
      </w:r>
      <w:r w:rsidRPr="00A70177">
        <w:rPr>
          <w:rFonts w:asciiTheme="minorHAnsi" w:hAnsiTheme="minorHAnsi" w:cstheme="minorHAnsi"/>
          <w:sz w:val="20"/>
          <w:szCs w:val="20"/>
        </w:rPr>
        <w:t>work order</w:t>
      </w:r>
      <w:r w:rsidR="00567411">
        <w:rPr>
          <w:rFonts w:asciiTheme="minorHAnsi" w:hAnsiTheme="minorHAnsi" w:cstheme="minorHAnsi"/>
          <w:sz w:val="20"/>
          <w:szCs w:val="20"/>
        </w:rPr>
        <w:t>,</w:t>
      </w:r>
      <w:r w:rsidRPr="00A70177">
        <w:rPr>
          <w:rFonts w:asciiTheme="minorHAnsi" w:hAnsiTheme="minorHAnsi" w:cstheme="minorHAnsi"/>
          <w:sz w:val="20"/>
          <w:szCs w:val="20"/>
        </w:rPr>
        <w:t xml:space="preserve"> or caused </w:t>
      </w:r>
      <w:r w:rsidR="00567411">
        <w:rPr>
          <w:rFonts w:asciiTheme="minorHAnsi" w:hAnsiTheme="minorHAnsi" w:cstheme="minorHAnsi"/>
          <w:sz w:val="20"/>
          <w:szCs w:val="20"/>
        </w:rPr>
        <w:t xml:space="preserve">the </w:t>
      </w:r>
      <w:r w:rsidRPr="00A70177">
        <w:rPr>
          <w:rFonts w:asciiTheme="minorHAnsi" w:hAnsiTheme="minorHAnsi" w:cstheme="minorHAnsi"/>
          <w:sz w:val="20"/>
          <w:szCs w:val="20"/>
        </w:rPr>
        <w:t xml:space="preserve">delay to the Company for further process, in such cases the Vendor shall be liable for pecuniary penalties, fines, damages and compensation to the </w:t>
      </w:r>
      <w:r w:rsidR="00573DAC">
        <w:rPr>
          <w:rFonts w:asciiTheme="minorHAnsi" w:hAnsiTheme="minorHAnsi" w:cstheme="minorHAnsi"/>
          <w:sz w:val="20"/>
          <w:szCs w:val="20"/>
        </w:rPr>
        <w:t>Company as</w:t>
      </w:r>
      <w:r w:rsidRPr="00A70177">
        <w:rPr>
          <w:rFonts w:asciiTheme="minorHAnsi" w:hAnsiTheme="minorHAnsi" w:cstheme="minorHAnsi"/>
          <w:sz w:val="20"/>
          <w:szCs w:val="20"/>
        </w:rPr>
        <w:t xml:space="preserve"> per its </w:t>
      </w:r>
      <w:r w:rsidRPr="00A70177">
        <w:rPr>
          <w:rFonts w:asciiTheme="minorHAnsi" w:hAnsiTheme="minorHAnsi" w:cstheme="minorHAnsi"/>
          <w:sz w:val="20"/>
          <w:szCs w:val="20"/>
        </w:rPr>
        <w:lastRenderedPageBreak/>
        <w:t xml:space="preserve">calculations and Vendor hereby explicitly undertakes to make good any loss, damages or to pay penalties, fines, compensation immediately to the </w:t>
      </w:r>
      <w:r w:rsidR="00573DAC">
        <w:rPr>
          <w:rFonts w:asciiTheme="minorHAnsi" w:hAnsiTheme="minorHAnsi" w:cstheme="minorHAnsi"/>
          <w:sz w:val="20"/>
          <w:szCs w:val="20"/>
        </w:rPr>
        <w:t>Company and</w:t>
      </w:r>
      <w:r w:rsidRPr="00A70177">
        <w:rPr>
          <w:rFonts w:asciiTheme="minorHAnsi" w:hAnsiTheme="minorHAnsi" w:cstheme="minorHAnsi"/>
          <w:sz w:val="20"/>
          <w:szCs w:val="20"/>
        </w:rPr>
        <w:t xml:space="preserve"> it has right to terminate the service at any point of time according to Clause 1 and its sub</w:t>
      </w:r>
      <w:r w:rsidR="00D31DE6">
        <w:rPr>
          <w:rFonts w:asciiTheme="minorHAnsi" w:hAnsiTheme="minorHAnsi" w:cstheme="minorHAnsi"/>
          <w:sz w:val="20"/>
          <w:szCs w:val="20"/>
        </w:rPr>
        <w:t xml:space="preserve"> </w:t>
      </w:r>
      <w:r w:rsidRPr="00A70177">
        <w:rPr>
          <w:rFonts w:asciiTheme="minorHAnsi" w:hAnsiTheme="minorHAnsi" w:cstheme="minorHAnsi"/>
          <w:sz w:val="20"/>
          <w:szCs w:val="20"/>
        </w:rPr>
        <w:t xml:space="preserve">clauses.   </w:t>
      </w:r>
    </w:p>
    <w:p w14:paraId="2124601D" w14:textId="77777777" w:rsidR="004B282D" w:rsidRPr="00A70177" w:rsidRDefault="004B282D" w:rsidP="004B282D">
      <w:pPr>
        <w:ind w:left="720"/>
        <w:jc w:val="both"/>
        <w:rPr>
          <w:rFonts w:asciiTheme="minorHAnsi" w:hAnsiTheme="minorHAnsi" w:cstheme="minorHAnsi"/>
          <w:sz w:val="20"/>
          <w:szCs w:val="20"/>
        </w:rPr>
      </w:pPr>
      <w:r w:rsidRPr="00A70177">
        <w:rPr>
          <w:rFonts w:asciiTheme="minorHAnsi" w:hAnsiTheme="minorHAnsi" w:cstheme="minorHAnsi"/>
          <w:sz w:val="20"/>
          <w:szCs w:val="20"/>
        </w:rPr>
        <w:t xml:space="preserve">4. In the event the work order is terminated for any </w:t>
      </w:r>
      <w:r w:rsidR="00567411">
        <w:rPr>
          <w:rFonts w:asciiTheme="minorHAnsi" w:hAnsiTheme="minorHAnsi" w:cstheme="minorHAnsi"/>
          <w:sz w:val="20"/>
          <w:szCs w:val="20"/>
        </w:rPr>
        <w:t>reason</w:t>
      </w:r>
      <w:r w:rsidRPr="00A70177">
        <w:rPr>
          <w:rFonts w:asciiTheme="minorHAnsi" w:hAnsiTheme="minorHAnsi" w:cstheme="minorHAnsi"/>
          <w:sz w:val="20"/>
          <w:szCs w:val="20"/>
        </w:rPr>
        <w:t xml:space="preserve">, the Vendor shall forthwith hand over to the </w:t>
      </w:r>
      <w:r w:rsidR="00154A57" w:rsidRPr="00A70177">
        <w:rPr>
          <w:rFonts w:asciiTheme="minorHAnsi" w:hAnsiTheme="minorHAnsi" w:cstheme="minorHAnsi"/>
          <w:sz w:val="20"/>
          <w:szCs w:val="20"/>
        </w:rPr>
        <w:t>Company the</w:t>
      </w:r>
      <w:r w:rsidRPr="00A70177">
        <w:rPr>
          <w:rFonts w:asciiTheme="minorHAnsi" w:hAnsiTheme="minorHAnsi" w:cstheme="minorHAnsi"/>
          <w:sz w:val="20"/>
          <w:szCs w:val="20"/>
        </w:rPr>
        <w:t xml:space="preserve"> possession of all documents, material, belongings and any other property belonging to the Company or pertaining to any assigned work that may be in the possession of the Vendor or any of its personnel assigned to perform any work under the work order.</w:t>
      </w:r>
    </w:p>
    <w:p w14:paraId="0B88027E" w14:textId="77777777" w:rsidR="004B282D" w:rsidRPr="00A70177" w:rsidRDefault="004B282D" w:rsidP="004B282D">
      <w:pPr>
        <w:ind w:left="720"/>
        <w:jc w:val="both"/>
        <w:rPr>
          <w:rFonts w:asciiTheme="minorHAnsi" w:hAnsiTheme="minorHAnsi" w:cstheme="minorHAnsi"/>
          <w:sz w:val="20"/>
          <w:szCs w:val="20"/>
        </w:rPr>
      </w:pPr>
      <w:r w:rsidRPr="00A70177">
        <w:rPr>
          <w:rFonts w:asciiTheme="minorHAnsi" w:hAnsiTheme="minorHAnsi" w:cstheme="minorHAnsi"/>
          <w:sz w:val="20"/>
          <w:szCs w:val="20"/>
        </w:rPr>
        <w:t>5. Immediately upon instructions, pre-termination, termination</w:t>
      </w:r>
      <w:r w:rsidR="00567411">
        <w:rPr>
          <w:rFonts w:asciiTheme="minorHAnsi" w:hAnsiTheme="minorHAnsi" w:cstheme="minorHAnsi"/>
          <w:sz w:val="20"/>
          <w:szCs w:val="20"/>
        </w:rPr>
        <w:t>,</w:t>
      </w:r>
      <w:r w:rsidRPr="00A70177">
        <w:rPr>
          <w:rFonts w:asciiTheme="minorHAnsi" w:hAnsiTheme="minorHAnsi" w:cstheme="minorHAnsi"/>
          <w:sz w:val="20"/>
          <w:szCs w:val="20"/>
        </w:rPr>
        <w:t xml:space="preserve"> or expiry of this work order, the Vendor shall return all belongings, documents, tools, instruments, support, properties, material, data</w:t>
      </w:r>
      <w:r w:rsidR="00567411">
        <w:rPr>
          <w:rFonts w:asciiTheme="minorHAnsi" w:hAnsiTheme="minorHAnsi" w:cstheme="minorHAnsi"/>
          <w:sz w:val="20"/>
          <w:szCs w:val="20"/>
        </w:rPr>
        <w:t>,</w:t>
      </w:r>
      <w:r w:rsidRPr="00A70177">
        <w:rPr>
          <w:rFonts w:asciiTheme="minorHAnsi" w:hAnsiTheme="minorHAnsi" w:cstheme="minorHAnsi"/>
          <w:sz w:val="20"/>
          <w:szCs w:val="20"/>
        </w:rPr>
        <w:t xml:space="preserve"> and information provided by the Company and shall provide to the Company all or any reasonable assistance, information for transfer of any ongoing </w:t>
      </w:r>
      <w:r w:rsidR="00567411">
        <w:rPr>
          <w:rFonts w:asciiTheme="minorHAnsi" w:hAnsiTheme="minorHAnsi" w:cstheme="minorHAnsi"/>
          <w:sz w:val="20"/>
          <w:szCs w:val="20"/>
        </w:rPr>
        <w:t>work/services</w:t>
      </w:r>
      <w:r w:rsidRPr="00A70177">
        <w:rPr>
          <w:rFonts w:asciiTheme="minorHAnsi" w:hAnsiTheme="minorHAnsi" w:cstheme="minorHAnsi"/>
          <w:sz w:val="20"/>
          <w:szCs w:val="20"/>
        </w:rPr>
        <w:t xml:space="preserve"> to the Company or any succeeding service, remaining work to any other Vendor or person/s nominated by the Company.</w:t>
      </w:r>
    </w:p>
    <w:p w14:paraId="7BD459F6" w14:textId="77777777" w:rsidR="004B282D" w:rsidRPr="00A70177" w:rsidRDefault="004B282D" w:rsidP="004B282D">
      <w:pPr>
        <w:ind w:left="720"/>
        <w:jc w:val="both"/>
        <w:rPr>
          <w:rFonts w:asciiTheme="minorHAnsi" w:hAnsiTheme="minorHAnsi" w:cstheme="minorHAnsi"/>
          <w:sz w:val="20"/>
          <w:szCs w:val="20"/>
        </w:rPr>
      </w:pPr>
      <w:r w:rsidRPr="00A70177">
        <w:rPr>
          <w:rFonts w:asciiTheme="minorHAnsi" w:hAnsiTheme="minorHAnsi" w:cstheme="minorHAnsi"/>
          <w:sz w:val="20"/>
          <w:szCs w:val="20"/>
        </w:rPr>
        <w:t xml:space="preserve">6. Prior to commencing of actual work contained in the Work Order, the Vendor shall obtain all due permission/s, licenses, permits for the said work with due application, complying its fees and charges to appropriate authority/ies, body/es, Govt. Departments and to submit its notarized copies to the Company, if the </w:t>
      </w:r>
      <w:r w:rsidR="00573DAC">
        <w:rPr>
          <w:rFonts w:asciiTheme="minorHAnsi" w:hAnsiTheme="minorHAnsi" w:cstheme="minorHAnsi"/>
          <w:sz w:val="20"/>
          <w:szCs w:val="20"/>
        </w:rPr>
        <w:t>Company receives</w:t>
      </w:r>
      <w:r w:rsidRPr="00A70177">
        <w:rPr>
          <w:rFonts w:asciiTheme="minorHAnsi" w:hAnsiTheme="minorHAnsi" w:cstheme="minorHAnsi"/>
          <w:sz w:val="20"/>
          <w:szCs w:val="20"/>
        </w:rPr>
        <w:t xml:space="preserve"> any notice of claim, demand, show cause notice and/or receives any loss, damage, stay, status quo, stop work from any authority for the failure, fault, default of non-permission, non-compliance, permission, improper, wrong compliance of Vendor and/</w:t>
      </w:r>
      <w:r w:rsidR="00573DAC">
        <w:rPr>
          <w:rFonts w:asciiTheme="minorHAnsi" w:hAnsiTheme="minorHAnsi" w:cstheme="minorHAnsi"/>
          <w:sz w:val="20"/>
          <w:szCs w:val="20"/>
        </w:rPr>
        <w:t>or the</w:t>
      </w:r>
      <w:r w:rsidRPr="00A70177">
        <w:rPr>
          <w:rFonts w:asciiTheme="minorHAnsi" w:hAnsiTheme="minorHAnsi" w:cstheme="minorHAnsi"/>
          <w:sz w:val="20"/>
          <w:szCs w:val="20"/>
        </w:rPr>
        <w:t xml:space="preserve"> Company suffers any loss, damage, financial loss, compensation, penalty/ies, fines in absence of any permit, permission, compliance, due to non-compliance of fees, charges, permissions or for any issue mentioned herein and/or any </w:t>
      </w:r>
      <w:r w:rsidR="00567411">
        <w:rPr>
          <w:rFonts w:asciiTheme="minorHAnsi" w:hAnsiTheme="minorHAnsi" w:cstheme="minorHAnsi"/>
          <w:sz w:val="20"/>
          <w:szCs w:val="20"/>
        </w:rPr>
        <w:t>neglected/ignored</w:t>
      </w:r>
      <w:r w:rsidRPr="00A70177">
        <w:rPr>
          <w:rFonts w:asciiTheme="minorHAnsi" w:hAnsiTheme="minorHAnsi" w:cstheme="minorHAnsi"/>
          <w:sz w:val="20"/>
          <w:szCs w:val="20"/>
        </w:rPr>
        <w:t xml:space="preserve"> compliances, non-compliance knowingly or unknowingly, the Vendor undertakes to make good, compensate without any delay to the Company and the Vendor shall be liable to reimburse the said damage, loss immediately.</w:t>
      </w:r>
    </w:p>
    <w:p w14:paraId="1C8C296E" w14:textId="77777777" w:rsidR="004B282D" w:rsidRPr="00A70177" w:rsidRDefault="004B282D" w:rsidP="004B282D">
      <w:pPr>
        <w:ind w:left="720"/>
        <w:jc w:val="both"/>
        <w:rPr>
          <w:rFonts w:asciiTheme="minorHAnsi" w:hAnsiTheme="minorHAnsi" w:cstheme="minorHAnsi"/>
          <w:sz w:val="20"/>
          <w:szCs w:val="20"/>
        </w:rPr>
      </w:pPr>
      <w:r w:rsidRPr="00A70177">
        <w:rPr>
          <w:rFonts w:asciiTheme="minorHAnsi" w:hAnsiTheme="minorHAnsi" w:cstheme="minorHAnsi"/>
          <w:sz w:val="20"/>
          <w:szCs w:val="20"/>
        </w:rPr>
        <w:t xml:space="preserve">7. The Vendor hereby explicitly </w:t>
      </w:r>
      <w:r w:rsidR="00567411">
        <w:rPr>
          <w:rFonts w:asciiTheme="minorHAnsi" w:hAnsiTheme="minorHAnsi" w:cstheme="minorHAnsi"/>
          <w:sz w:val="20"/>
          <w:szCs w:val="20"/>
        </w:rPr>
        <w:t>agrees</w:t>
      </w:r>
      <w:r w:rsidRPr="00A70177">
        <w:rPr>
          <w:rFonts w:asciiTheme="minorHAnsi" w:hAnsiTheme="minorHAnsi" w:cstheme="minorHAnsi"/>
          <w:sz w:val="20"/>
          <w:szCs w:val="20"/>
        </w:rPr>
        <w:t xml:space="preserve"> that the Company shall not be responsible for any accident caused to </w:t>
      </w:r>
      <w:r w:rsidR="00567411">
        <w:rPr>
          <w:rFonts w:asciiTheme="minorHAnsi" w:hAnsiTheme="minorHAnsi" w:cstheme="minorHAnsi"/>
          <w:sz w:val="20"/>
          <w:szCs w:val="20"/>
        </w:rPr>
        <w:t xml:space="preserve">the </w:t>
      </w:r>
      <w:r w:rsidRPr="00A70177">
        <w:rPr>
          <w:rFonts w:asciiTheme="minorHAnsi" w:hAnsiTheme="minorHAnsi" w:cstheme="minorHAnsi"/>
          <w:sz w:val="20"/>
          <w:szCs w:val="20"/>
        </w:rPr>
        <w:t>Vendor or</w:t>
      </w:r>
      <w:r w:rsidR="00A2020A">
        <w:rPr>
          <w:rFonts w:asciiTheme="minorHAnsi" w:hAnsiTheme="minorHAnsi" w:cstheme="minorHAnsi"/>
          <w:sz w:val="20"/>
          <w:szCs w:val="20"/>
        </w:rPr>
        <w:t xml:space="preserve"> </w:t>
      </w:r>
      <w:r w:rsidRPr="00A70177">
        <w:rPr>
          <w:rFonts w:asciiTheme="minorHAnsi" w:hAnsiTheme="minorHAnsi" w:cstheme="minorHAnsi"/>
          <w:sz w:val="20"/>
          <w:szCs w:val="20"/>
        </w:rPr>
        <w:t xml:space="preserve">any person/s, employee, labours, workers, </w:t>
      </w:r>
      <w:r w:rsidR="00567411">
        <w:rPr>
          <w:rFonts w:asciiTheme="minorHAnsi" w:hAnsiTheme="minorHAnsi" w:cstheme="minorHAnsi"/>
          <w:sz w:val="20"/>
          <w:szCs w:val="20"/>
        </w:rPr>
        <w:t xml:space="preserve">or </w:t>
      </w:r>
      <w:r w:rsidRPr="00A70177">
        <w:rPr>
          <w:rFonts w:asciiTheme="minorHAnsi" w:hAnsiTheme="minorHAnsi" w:cstheme="minorHAnsi"/>
          <w:sz w:val="20"/>
          <w:szCs w:val="20"/>
        </w:rPr>
        <w:t xml:space="preserve">officers whether </w:t>
      </w:r>
      <w:r w:rsidR="00472EC5" w:rsidRPr="00A70177">
        <w:rPr>
          <w:rFonts w:asciiTheme="minorHAnsi" w:hAnsiTheme="minorHAnsi" w:cstheme="minorHAnsi"/>
          <w:sz w:val="20"/>
          <w:szCs w:val="20"/>
        </w:rPr>
        <w:t>authorized</w:t>
      </w:r>
      <w:r w:rsidRPr="00A70177">
        <w:rPr>
          <w:rFonts w:asciiTheme="minorHAnsi" w:hAnsiTheme="minorHAnsi" w:cstheme="minorHAnsi"/>
          <w:sz w:val="20"/>
          <w:szCs w:val="20"/>
        </w:rPr>
        <w:t xml:space="preserve"> or not, or for their unlawful, unwarranted activity at the premises of the Company or any place. The Vendor hereby explicitly undertakes that he shall insure all its </w:t>
      </w:r>
      <w:r w:rsidR="00567411">
        <w:rPr>
          <w:rFonts w:asciiTheme="minorHAnsi" w:hAnsiTheme="minorHAnsi" w:cstheme="minorHAnsi"/>
          <w:sz w:val="20"/>
          <w:szCs w:val="20"/>
        </w:rPr>
        <w:t>employees</w:t>
      </w:r>
      <w:r w:rsidRPr="00A70177">
        <w:rPr>
          <w:rFonts w:asciiTheme="minorHAnsi" w:hAnsiTheme="minorHAnsi" w:cstheme="minorHAnsi"/>
          <w:sz w:val="20"/>
          <w:szCs w:val="20"/>
        </w:rPr>
        <w:t>, workers, labo</w:t>
      </w:r>
      <w:r w:rsidR="00567411">
        <w:rPr>
          <w:rFonts w:asciiTheme="minorHAnsi" w:hAnsiTheme="minorHAnsi" w:cstheme="minorHAnsi"/>
          <w:sz w:val="20"/>
          <w:szCs w:val="20"/>
        </w:rPr>
        <w:t>u</w:t>
      </w:r>
      <w:r w:rsidRPr="00A70177">
        <w:rPr>
          <w:rFonts w:asciiTheme="minorHAnsi" w:hAnsiTheme="minorHAnsi" w:cstheme="minorHAnsi"/>
          <w:sz w:val="20"/>
          <w:szCs w:val="20"/>
        </w:rPr>
        <w:t>rs from any risk and its insurance notarized copy/</w:t>
      </w:r>
      <w:r w:rsidR="00573DAC">
        <w:rPr>
          <w:rFonts w:asciiTheme="minorHAnsi" w:hAnsiTheme="minorHAnsi" w:cstheme="minorHAnsi"/>
          <w:sz w:val="20"/>
          <w:szCs w:val="20"/>
        </w:rPr>
        <w:t>is submitted</w:t>
      </w:r>
      <w:r w:rsidRPr="00A70177">
        <w:rPr>
          <w:rFonts w:asciiTheme="minorHAnsi" w:hAnsiTheme="minorHAnsi" w:cstheme="minorHAnsi"/>
          <w:sz w:val="20"/>
          <w:szCs w:val="20"/>
        </w:rPr>
        <w:t xml:space="preserve"> to the  Company if any accident, injury, damage, unpleasant happenings caused to its employee, workers, employee, property and/or any other person/s present there and/or property of others the Vendor shall be solely liable and responsible for the same and the </w:t>
      </w:r>
      <w:r w:rsidR="00573DAC">
        <w:rPr>
          <w:rFonts w:asciiTheme="minorHAnsi" w:hAnsiTheme="minorHAnsi" w:cstheme="minorHAnsi"/>
          <w:sz w:val="20"/>
          <w:szCs w:val="20"/>
        </w:rPr>
        <w:t>Company shall</w:t>
      </w:r>
      <w:r w:rsidRPr="00A70177">
        <w:rPr>
          <w:rFonts w:asciiTheme="minorHAnsi" w:hAnsiTheme="minorHAnsi" w:cstheme="minorHAnsi"/>
          <w:sz w:val="20"/>
          <w:szCs w:val="20"/>
        </w:rPr>
        <w:t xml:space="preserve"> not be responsible, liable or to be held responsible for such incidents either individually, jointly, severally, vicariously or otherwise.   </w:t>
      </w:r>
    </w:p>
    <w:p w14:paraId="481E2C90" w14:textId="77777777" w:rsidR="004B282D" w:rsidRPr="00A70177" w:rsidRDefault="004B282D" w:rsidP="004B282D">
      <w:pPr>
        <w:ind w:left="720"/>
        <w:jc w:val="both"/>
        <w:rPr>
          <w:rFonts w:asciiTheme="minorHAnsi" w:hAnsiTheme="minorHAnsi" w:cstheme="minorHAnsi"/>
          <w:sz w:val="20"/>
          <w:szCs w:val="20"/>
        </w:rPr>
      </w:pPr>
      <w:r w:rsidRPr="00A70177">
        <w:rPr>
          <w:rFonts w:asciiTheme="minorHAnsi" w:hAnsiTheme="minorHAnsi" w:cstheme="minorHAnsi"/>
          <w:sz w:val="20"/>
          <w:szCs w:val="20"/>
        </w:rPr>
        <w:t>8. Compliances with applicable anti bribery, anti-corruption, anti-money laundering</w:t>
      </w:r>
      <w:r w:rsidR="00567411">
        <w:rPr>
          <w:rFonts w:asciiTheme="minorHAnsi" w:hAnsiTheme="minorHAnsi" w:cstheme="minorHAnsi"/>
          <w:sz w:val="20"/>
          <w:szCs w:val="20"/>
        </w:rPr>
        <w:t>,</w:t>
      </w:r>
      <w:r w:rsidRPr="00A70177">
        <w:rPr>
          <w:rFonts w:asciiTheme="minorHAnsi" w:hAnsiTheme="minorHAnsi" w:cstheme="minorHAnsi"/>
          <w:sz w:val="20"/>
          <w:szCs w:val="20"/>
        </w:rPr>
        <w:t xml:space="preserve"> or similar laws or regulations. The Vendor hereby agrees that in connection with its activities related to this work order or agreement, neither the Vendor nor any agents, affiliates, employees, or other person acting on its behalf will offer, promise, give, or authorize the giving of anything of value, or offer, promise, make, or authorize the making of any bribe, rebate, payoff, influence payment, facilitation payment, kickback, or other unlawful payment, to any government official, political party, or candidate for public office in order to obtain or retain business, gain any unfair advantage, or influence any act or decision of a government official.</w:t>
      </w:r>
    </w:p>
    <w:p w14:paraId="48A074B7" w14:textId="77777777" w:rsidR="004B282D" w:rsidRPr="00A70177" w:rsidRDefault="004B282D" w:rsidP="004B282D">
      <w:pPr>
        <w:ind w:left="720"/>
        <w:jc w:val="both"/>
        <w:rPr>
          <w:rFonts w:asciiTheme="minorHAnsi" w:hAnsiTheme="minorHAnsi" w:cstheme="minorHAnsi"/>
          <w:sz w:val="20"/>
          <w:szCs w:val="20"/>
        </w:rPr>
      </w:pPr>
      <w:r w:rsidRPr="00A70177">
        <w:rPr>
          <w:rFonts w:asciiTheme="minorHAnsi" w:hAnsiTheme="minorHAnsi" w:cstheme="minorHAnsi"/>
          <w:sz w:val="20"/>
          <w:szCs w:val="20"/>
        </w:rPr>
        <w:t>9. In the event that the Company determines, in its sole discretion, that the Vendor or its agents, affiliates, employees</w:t>
      </w:r>
      <w:r w:rsidR="00567411">
        <w:rPr>
          <w:rFonts w:asciiTheme="minorHAnsi" w:hAnsiTheme="minorHAnsi" w:cstheme="minorHAnsi"/>
          <w:sz w:val="20"/>
          <w:szCs w:val="20"/>
        </w:rPr>
        <w:t>,</w:t>
      </w:r>
      <w:r w:rsidRPr="00A70177">
        <w:rPr>
          <w:rFonts w:asciiTheme="minorHAnsi" w:hAnsiTheme="minorHAnsi" w:cstheme="minorHAnsi"/>
          <w:sz w:val="20"/>
          <w:szCs w:val="20"/>
        </w:rPr>
        <w:t xml:space="preserve"> or other persons acting on its behalf, has engaged in a conduct that violates the applicable anti-bribery, anti-corruption, anti-money laundering</w:t>
      </w:r>
      <w:r w:rsidR="00567411">
        <w:rPr>
          <w:rFonts w:asciiTheme="minorHAnsi" w:hAnsiTheme="minorHAnsi" w:cstheme="minorHAnsi"/>
          <w:sz w:val="20"/>
          <w:szCs w:val="20"/>
        </w:rPr>
        <w:t>,</w:t>
      </w:r>
      <w:r w:rsidRPr="00A70177">
        <w:rPr>
          <w:rFonts w:asciiTheme="minorHAnsi" w:hAnsiTheme="minorHAnsi" w:cstheme="minorHAnsi"/>
          <w:sz w:val="20"/>
          <w:szCs w:val="20"/>
        </w:rPr>
        <w:t xml:space="preserve"> or similar laws and regulations, the Company shall immediately have the right to suspend payment and to suspend or terminate the Agreement. The Vendor will solely be responsible for any penal consequences related to any unlawful acts or activities conducted against the prevailing laws.</w:t>
      </w:r>
    </w:p>
    <w:p w14:paraId="4EAA799B" w14:textId="77777777" w:rsidR="004B282D" w:rsidRPr="00A70177" w:rsidRDefault="004B282D" w:rsidP="004B282D">
      <w:pPr>
        <w:ind w:left="720"/>
        <w:jc w:val="both"/>
        <w:rPr>
          <w:rFonts w:asciiTheme="minorHAnsi" w:hAnsiTheme="minorHAnsi" w:cstheme="minorHAnsi"/>
          <w:sz w:val="20"/>
          <w:szCs w:val="20"/>
        </w:rPr>
      </w:pPr>
      <w:r w:rsidRPr="00A70177">
        <w:rPr>
          <w:rFonts w:asciiTheme="minorHAnsi" w:hAnsiTheme="minorHAnsi" w:cstheme="minorHAnsi"/>
          <w:sz w:val="20"/>
          <w:szCs w:val="20"/>
        </w:rPr>
        <w:lastRenderedPageBreak/>
        <w:t>10. Indemnity: The Vendor shall indemnify the Company and its officers, employees, directors</w:t>
      </w:r>
      <w:r w:rsidR="00567411">
        <w:rPr>
          <w:rFonts w:asciiTheme="minorHAnsi" w:hAnsiTheme="minorHAnsi" w:cstheme="minorHAnsi"/>
          <w:sz w:val="20"/>
          <w:szCs w:val="20"/>
        </w:rPr>
        <w:t>,</w:t>
      </w:r>
      <w:r w:rsidRPr="00A70177">
        <w:rPr>
          <w:rFonts w:asciiTheme="minorHAnsi" w:hAnsiTheme="minorHAnsi" w:cstheme="minorHAnsi"/>
          <w:sz w:val="20"/>
          <w:szCs w:val="20"/>
        </w:rPr>
        <w:t xml:space="preserve"> and owners (direct or indirect) (collectively, the “Company Indemnified Parties”) from and against any and all liabilities, suits, obligations, fines, damages, penalties, claims, losses, costs, charges and expenses, including without limitation reasonable attorney’s fees and charges (collectively, “Company Claims”), that may be imposed upon, incurred by or asserted against any of the Company Indemnified Parties by any third party by reason of the breach or non-performance by the Vendor of its obligations under this work order and any gross negligence, fraud or willful misconduct by the Vendor in connection with the performance of its duties hereunder.  The foregoing indemnification shall survive the termination or expiration of this work order.  “</w:t>
      </w:r>
    </w:p>
    <w:p w14:paraId="7D080313" w14:textId="77777777" w:rsidR="004B282D" w:rsidRPr="00A70177" w:rsidRDefault="004B282D" w:rsidP="004B282D">
      <w:pPr>
        <w:ind w:left="720"/>
        <w:jc w:val="both"/>
        <w:rPr>
          <w:rFonts w:asciiTheme="minorHAnsi" w:hAnsiTheme="minorHAnsi" w:cstheme="minorHAnsi"/>
          <w:sz w:val="20"/>
          <w:szCs w:val="20"/>
        </w:rPr>
      </w:pPr>
      <w:r w:rsidRPr="00A70177">
        <w:rPr>
          <w:rFonts w:asciiTheme="minorHAnsi" w:hAnsiTheme="minorHAnsi" w:cstheme="minorHAnsi"/>
          <w:sz w:val="20"/>
          <w:szCs w:val="20"/>
        </w:rPr>
        <w:t>11. Termination of the work order shall not however affect any liabilities incurred by the Vendor prior to the termination of the work order.</w:t>
      </w:r>
    </w:p>
    <w:p w14:paraId="376AF2F4" w14:textId="77777777" w:rsidR="00AB686F" w:rsidRPr="00A70177" w:rsidRDefault="00AB686F" w:rsidP="00AB686F">
      <w:pPr>
        <w:spacing w:after="0" w:line="240" w:lineRule="auto"/>
        <w:ind w:left="720"/>
        <w:jc w:val="both"/>
        <w:rPr>
          <w:rFonts w:asciiTheme="minorHAnsi" w:hAnsiTheme="minorHAnsi" w:cstheme="minorHAnsi"/>
          <w:sz w:val="20"/>
          <w:szCs w:val="20"/>
        </w:rPr>
      </w:pPr>
      <w:r w:rsidRPr="00A70177">
        <w:rPr>
          <w:rFonts w:asciiTheme="minorHAnsi" w:hAnsiTheme="minorHAnsi" w:cstheme="minorHAnsi"/>
          <w:sz w:val="20"/>
          <w:szCs w:val="20"/>
        </w:rPr>
        <w:t>12. Any other Termination clause mentioned anywhere in the Tender Document will be superseded by the Termination clause mentioned here.</w:t>
      </w:r>
    </w:p>
    <w:p w14:paraId="1CF748A5" w14:textId="77777777" w:rsidR="00CC41F9" w:rsidRPr="00A70177" w:rsidRDefault="00CC41F9" w:rsidP="0031263A">
      <w:pPr>
        <w:spacing w:after="0" w:line="240" w:lineRule="auto"/>
        <w:jc w:val="both"/>
        <w:rPr>
          <w:rFonts w:asciiTheme="minorHAnsi" w:hAnsiTheme="minorHAnsi" w:cstheme="minorHAnsi"/>
          <w:b/>
          <w:bCs/>
          <w:sz w:val="20"/>
          <w:szCs w:val="20"/>
        </w:rPr>
      </w:pPr>
    </w:p>
    <w:p w14:paraId="55AA98CA" w14:textId="77777777" w:rsidR="0031263A" w:rsidRPr="00A70177" w:rsidRDefault="0031263A" w:rsidP="000075A4">
      <w:pPr>
        <w:spacing w:after="0" w:line="240" w:lineRule="auto"/>
        <w:jc w:val="both"/>
        <w:rPr>
          <w:rFonts w:asciiTheme="minorHAnsi" w:hAnsiTheme="minorHAnsi" w:cstheme="minorHAnsi"/>
          <w:b/>
          <w:bCs/>
          <w:sz w:val="20"/>
          <w:szCs w:val="20"/>
        </w:rPr>
      </w:pPr>
      <w:r w:rsidRPr="00A70177">
        <w:rPr>
          <w:rFonts w:asciiTheme="minorHAnsi" w:hAnsiTheme="minorHAnsi" w:cstheme="minorHAnsi"/>
          <w:b/>
          <w:bCs/>
          <w:sz w:val="20"/>
          <w:szCs w:val="20"/>
        </w:rPr>
        <w:t>1</w:t>
      </w:r>
      <w:r w:rsidR="008103DD" w:rsidRPr="00A70177">
        <w:rPr>
          <w:rFonts w:asciiTheme="minorHAnsi" w:hAnsiTheme="minorHAnsi" w:cstheme="minorHAnsi"/>
          <w:b/>
          <w:bCs/>
          <w:sz w:val="20"/>
          <w:szCs w:val="20"/>
        </w:rPr>
        <w:t>7</w:t>
      </w:r>
      <w:r w:rsidRPr="00A70177">
        <w:rPr>
          <w:rFonts w:asciiTheme="minorHAnsi" w:hAnsiTheme="minorHAnsi" w:cstheme="minorHAnsi"/>
          <w:b/>
          <w:bCs/>
          <w:sz w:val="20"/>
          <w:szCs w:val="20"/>
        </w:rPr>
        <w:t>.</w:t>
      </w:r>
      <w:r w:rsidR="008103DD" w:rsidRPr="00A70177">
        <w:rPr>
          <w:rFonts w:asciiTheme="minorHAnsi" w:hAnsiTheme="minorHAnsi" w:cstheme="minorHAnsi"/>
          <w:b/>
          <w:bCs/>
          <w:sz w:val="20"/>
          <w:szCs w:val="20"/>
        </w:rPr>
        <w:t xml:space="preserve">COMPLIANCES WITH APPLICABLE </w:t>
      </w:r>
      <w:r w:rsidR="00567411">
        <w:rPr>
          <w:rFonts w:asciiTheme="minorHAnsi" w:hAnsiTheme="minorHAnsi" w:cstheme="minorHAnsi"/>
          <w:b/>
          <w:bCs/>
          <w:sz w:val="20"/>
          <w:szCs w:val="20"/>
        </w:rPr>
        <w:t>ANTI-BRIBERY</w:t>
      </w:r>
      <w:r w:rsidR="008103DD" w:rsidRPr="00A70177">
        <w:rPr>
          <w:rFonts w:asciiTheme="minorHAnsi" w:hAnsiTheme="minorHAnsi" w:cstheme="minorHAnsi"/>
          <w:b/>
          <w:bCs/>
          <w:sz w:val="20"/>
          <w:szCs w:val="20"/>
        </w:rPr>
        <w:t>, ANTI-CORRUPTION, ANTI-MONEY LAUNDERING OR SIMILAR LAWS OR REGULATIONS</w:t>
      </w:r>
      <w:r w:rsidRPr="00A70177">
        <w:rPr>
          <w:rFonts w:asciiTheme="minorHAnsi" w:hAnsiTheme="minorHAnsi" w:cstheme="minorHAnsi"/>
          <w:b/>
          <w:bCs/>
          <w:sz w:val="20"/>
          <w:szCs w:val="20"/>
        </w:rPr>
        <w:t>:</w:t>
      </w:r>
    </w:p>
    <w:p w14:paraId="0CB455BA" w14:textId="77777777" w:rsidR="0011784B" w:rsidRPr="00A70177" w:rsidRDefault="0011784B" w:rsidP="0031263A">
      <w:pPr>
        <w:spacing w:after="0" w:line="240" w:lineRule="auto"/>
        <w:jc w:val="both"/>
        <w:rPr>
          <w:rFonts w:asciiTheme="minorHAnsi" w:hAnsiTheme="minorHAnsi" w:cstheme="minorHAnsi"/>
          <w:b/>
          <w:bCs/>
          <w:sz w:val="20"/>
          <w:szCs w:val="20"/>
        </w:rPr>
      </w:pPr>
    </w:p>
    <w:p w14:paraId="7D4979F6" w14:textId="77777777" w:rsidR="00BB4160" w:rsidRPr="00A70177" w:rsidRDefault="00BB4160" w:rsidP="00BB4160">
      <w:pPr>
        <w:numPr>
          <w:ilvl w:val="0"/>
          <w:numId w:val="7"/>
        </w:numPr>
        <w:spacing w:after="0" w:line="240" w:lineRule="auto"/>
        <w:jc w:val="both"/>
        <w:rPr>
          <w:rFonts w:asciiTheme="minorHAnsi" w:hAnsiTheme="minorHAnsi" w:cstheme="minorHAnsi"/>
          <w:sz w:val="20"/>
          <w:szCs w:val="20"/>
        </w:rPr>
      </w:pPr>
      <w:r w:rsidRPr="00A70177">
        <w:rPr>
          <w:rFonts w:asciiTheme="minorHAnsi" w:hAnsiTheme="minorHAnsi" w:cstheme="minorHAnsi"/>
          <w:sz w:val="20"/>
          <w:szCs w:val="20"/>
        </w:rPr>
        <w:t>The Vendor hereby agrees that in connection with its activities related to this contract or agreement, neither the Vendor nor any agents, affiliates, employees, or other person acting on its behalf will offer, promise, give, or authorize the giving of anything of value, or offer, promise, make, or authorize the making of any bribe, rebate, payoff, influence payment, facilitation payment, kickback, or other unlawful payment, to any government official, political party, or candidate for public office in order to obtain or retain business, gain any unfair advantage, or influence any act or decision of a government official.</w:t>
      </w:r>
    </w:p>
    <w:p w14:paraId="06D8D7D1" w14:textId="77777777" w:rsidR="00BB4160" w:rsidRPr="00A70177" w:rsidRDefault="00BB4160" w:rsidP="00BB4160">
      <w:pPr>
        <w:pStyle w:val="ListParagraph"/>
        <w:ind w:left="360" w:firstLine="60"/>
        <w:jc w:val="both"/>
        <w:rPr>
          <w:rFonts w:asciiTheme="minorHAnsi" w:hAnsiTheme="minorHAnsi" w:cstheme="minorHAnsi"/>
          <w:sz w:val="20"/>
          <w:szCs w:val="20"/>
        </w:rPr>
      </w:pPr>
    </w:p>
    <w:p w14:paraId="47DC33BC" w14:textId="77777777" w:rsidR="00BB4160" w:rsidRPr="00A70177" w:rsidRDefault="00BB4160" w:rsidP="00BB4160">
      <w:pPr>
        <w:numPr>
          <w:ilvl w:val="0"/>
          <w:numId w:val="7"/>
        </w:numPr>
        <w:spacing w:after="0" w:line="240" w:lineRule="auto"/>
        <w:jc w:val="both"/>
        <w:rPr>
          <w:rFonts w:asciiTheme="minorHAnsi" w:hAnsiTheme="minorHAnsi" w:cstheme="minorHAnsi"/>
          <w:sz w:val="20"/>
          <w:szCs w:val="20"/>
        </w:rPr>
      </w:pPr>
      <w:r w:rsidRPr="00A70177">
        <w:rPr>
          <w:rFonts w:asciiTheme="minorHAnsi" w:hAnsiTheme="minorHAnsi" w:cstheme="minorHAnsi"/>
          <w:sz w:val="20"/>
          <w:szCs w:val="20"/>
        </w:rPr>
        <w:t>In the event that the Company determines, in its sole discretion, that the Vendor or its agents, affiliates, employees</w:t>
      </w:r>
      <w:r w:rsidR="00573DAC">
        <w:rPr>
          <w:rFonts w:asciiTheme="minorHAnsi" w:hAnsiTheme="minorHAnsi" w:cstheme="minorHAnsi"/>
          <w:sz w:val="20"/>
          <w:szCs w:val="20"/>
        </w:rPr>
        <w:t>,</w:t>
      </w:r>
      <w:r w:rsidRPr="00A70177">
        <w:rPr>
          <w:rFonts w:asciiTheme="minorHAnsi" w:hAnsiTheme="minorHAnsi" w:cstheme="minorHAnsi"/>
          <w:sz w:val="20"/>
          <w:szCs w:val="20"/>
        </w:rPr>
        <w:t xml:space="preserve"> or other persons acting on its behalf, has engaged in a conduct that violates the applicable anti-bribery, anti-corruption, anti-money laundering</w:t>
      </w:r>
      <w:r w:rsidR="00567411">
        <w:rPr>
          <w:rFonts w:asciiTheme="minorHAnsi" w:hAnsiTheme="minorHAnsi" w:cstheme="minorHAnsi"/>
          <w:sz w:val="20"/>
          <w:szCs w:val="20"/>
        </w:rPr>
        <w:t>,</w:t>
      </w:r>
      <w:r w:rsidRPr="00A70177">
        <w:rPr>
          <w:rFonts w:asciiTheme="minorHAnsi" w:hAnsiTheme="minorHAnsi" w:cstheme="minorHAnsi"/>
          <w:sz w:val="20"/>
          <w:szCs w:val="20"/>
        </w:rPr>
        <w:t xml:space="preserve"> or similar laws and regulations, the Company shall immediately have the right to suspend payment and to suspend or terminate the Agreement. The Vendor will solely be responsible for any penal consequences related to any unlawful acts or activities conducted against the prevailing laws.</w:t>
      </w:r>
    </w:p>
    <w:p w14:paraId="65B97FB9" w14:textId="77777777" w:rsidR="00BB4160" w:rsidRPr="00A70177" w:rsidRDefault="00BB4160" w:rsidP="00BB4160">
      <w:pPr>
        <w:spacing w:after="0" w:line="240" w:lineRule="auto"/>
        <w:ind w:left="360"/>
        <w:jc w:val="both"/>
        <w:rPr>
          <w:rFonts w:asciiTheme="minorHAnsi" w:hAnsiTheme="minorHAnsi" w:cstheme="minorHAnsi"/>
          <w:sz w:val="20"/>
          <w:szCs w:val="20"/>
        </w:rPr>
      </w:pPr>
    </w:p>
    <w:p w14:paraId="1865C08A" w14:textId="77777777" w:rsidR="00BB4160" w:rsidRPr="00A70177" w:rsidRDefault="00BB4160" w:rsidP="00BB4160">
      <w:pPr>
        <w:numPr>
          <w:ilvl w:val="0"/>
          <w:numId w:val="7"/>
        </w:numPr>
        <w:spacing w:after="0" w:line="240" w:lineRule="auto"/>
        <w:jc w:val="both"/>
        <w:rPr>
          <w:rFonts w:asciiTheme="minorHAnsi" w:hAnsiTheme="minorHAnsi" w:cstheme="minorHAnsi"/>
          <w:sz w:val="20"/>
          <w:szCs w:val="20"/>
        </w:rPr>
      </w:pPr>
      <w:r w:rsidRPr="00A70177">
        <w:rPr>
          <w:rFonts w:asciiTheme="minorHAnsi" w:hAnsiTheme="minorHAnsi" w:cstheme="minorHAnsi"/>
          <w:sz w:val="20"/>
          <w:szCs w:val="20"/>
        </w:rPr>
        <w:t>Indemnity: The Vendor shall indemnify the Company and its officers, employees, directors</w:t>
      </w:r>
      <w:r w:rsidR="00573DAC">
        <w:rPr>
          <w:rFonts w:asciiTheme="minorHAnsi" w:hAnsiTheme="minorHAnsi" w:cstheme="minorHAnsi"/>
          <w:sz w:val="20"/>
          <w:szCs w:val="20"/>
        </w:rPr>
        <w:t>,</w:t>
      </w:r>
      <w:r w:rsidRPr="00A70177">
        <w:rPr>
          <w:rFonts w:asciiTheme="minorHAnsi" w:hAnsiTheme="minorHAnsi" w:cstheme="minorHAnsi"/>
          <w:sz w:val="20"/>
          <w:szCs w:val="20"/>
        </w:rPr>
        <w:t xml:space="preserve"> and owners (direct or indirect) (collectively, the “</w:t>
      </w:r>
      <w:r w:rsidRPr="00A70177">
        <w:rPr>
          <w:rFonts w:asciiTheme="minorHAnsi" w:hAnsiTheme="minorHAnsi" w:cstheme="minorHAnsi"/>
          <w:sz w:val="20"/>
          <w:szCs w:val="20"/>
          <w:u w:val="single"/>
        </w:rPr>
        <w:t>Company Indemnified Parties</w:t>
      </w:r>
      <w:r w:rsidRPr="00A70177">
        <w:rPr>
          <w:rFonts w:asciiTheme="minorHAnsi" w:hAnsiTheme="minorHAnsi" w:cstheme="minorHAnsi"/>
          <w:sz w:val="20"/>
          <w:szCs w:val="20"/>
        </w:rPr>
        <w:t>”) from and against any and all liabilities, suits, obligations, fines, damages, penalties, claims, losses, costs, charges and expenses, including without limitation reasonable attorney’s fees and charges (collectively, “</w:t>
      </w:r>
      <w:r w:rsidRPr="00A70177">
        <w:rPr>
          <w:rFonts w:asciiTheme="minorHAnsi" w:hAnsiTheme="minorHAnsi" w:cstheme="minorHAnsi"/>
          <w:sz w:val="20"/>
          <w:szCs w:val="20"/>
          <w:u w:val="single"/>
        </w:rPr>
        <w:t>Company Claims</w:t>
      </w:r>
      <w:r w:rsidRPr="00A70177">
        <w:rPr>
          <w:rFonts w:asciiTheme="minorHAnsi" w:hAnsiTheme="minorHAnsi" w:cstheme="minorHAnsi"/>
          <w:sz w:val="20"/>
          <w:szCs w:val="20"/>
        </w:rPr>
        <w:t xml:space="preserve">”), that may be imposed upon, incurred by or asserted against any of the Company Indemnified Parties by any third party by reason of the breach or non-performance by the Vendor of its obligations under this contract and any gross negligence, fraud or willful misconduct by the Vendor in connection with the performance of its duties hereunder.  The foregoing indemnification shall survive the termination or expiration of this </w:t>
      </w:r>
      <w:r w:rsidR="00BE0AC6" w:rsidRPr="00A70177">
        <w:rPr>
          <w:rFonts w:asciiTheme="minorHAnsi" w:hAnsiTheme="minorHAnsi" w:cstheme="minorHAnsi"/>
          <w:sz w:val="20"/>
          <w:szCs w:val="20"/>
        </w:rPr>
        <w:t>contract “</w:t>
      </w:r>
      <w:r w:rsidRPr="00A70177">
        <w:rPr>
          <w:rFonts w:asciiTheme="minorHAnsi" w:hAnsiTheme="minorHAnsi" w:cstheme="minorHAnsi"/>
          <w:sz w:val="20"/>
          <w:szCs w:val="20"/>
        </w:rPr>
        <w:t>.</w:t>
      </w:r>
    </w:p>
    <w:p w14:paraId="129829EE" w14:textId="77777777" w:rsidR="00BB4160" w:rsidRPr="00A70177" w:rsidRDefault="00BB4160" w:rsidP="00BB4160">
      <w:pPr>
        <w:spacing w:after="0" w:line="240" w:lineRule="auto"/>
        <w:ind w:left="720"/>
        <w:jc w:val="both"/>
        <w:rPr>
          <w:rFonts w:asciiTheme="minorHAnsi" w:hAnsiTheme="minorHAnsi" w:cstheme="minorHAnsi"/>
          <w:sz w:val="20"/>
          <w:szCs w:val="20"/>
        </w:rPr>
      </w:pPr>
    </w:p>
    <w:p w14:paraId="728D40FC" w14:textId="77777777" w:rsidR="009F3B99" w:rsidRPr="00A70177" w:rsidRDefault="009F3B99" w:rsidP="009F3B99">
      <w:pPr>
        <w:spacing w:after="0"/>
        <w:jc w:val="both"/>
        <w:rPr>
          <w:rFonts w:asciiTheme="minorHAnsi" w:hAnsiTheme="minorHAnsi" w:cstheme="minorHAnsi"/>
          <w:sz w:val="20"/>
          <w:szCs w:val="20"/>
        </w:rPr>
      </w:pPr>
      <w:r w:rsidRPr="00A70177">
        <w:rPr>
          <w:rFonts w:asciiTheme="minorHAnsi" w:hAnsiTheme="minorHAnsi" w:cstheme="minorHAnsi"/>
          <w:sz w:val="20"/>
          <w:szCs w:val="20"/>
        </w:rPr>
        <w:t xml:space="preserve">You will </w:t>
      </w:r>
      <w:bookmarkStart w:id="2" w:name="_Hlk83837383"/>
      <w:r w:rsidRPr="00A70177">
        <w:rPr>
          <w:rFonts w:asciiTheme="minorHAnsi" w:hAnsiTheme="minorHAnsi" w:cstheme="minorHAnsi"/>
          <w:sz w:val="20"/>
          <w:szCs w:val="20"/>
        </w:rPr>
        <w:t xml:space="preserve">mobilize within </w:t>
      </w:r>
      <w:r w:rsidR="00573DAC">
        <w:rPr>
          <w:rFonts w:asciiTheme="minorHAnsi" w:hAnsiTheme="minorHAnsi" w:cstheme="minorHAnsi"/>
          <w:sz w:val="20"/>
          <w:szCs w:val="20"/>
        </w:rPr>
        <w:t>2</w:t>
      </w:r>
      <w:r w:rsidRPr="00A70177">
        <w:rPr>
          <w:rFonts w:asciiTheme="minorHAnsi" w:hAnsiTheme="minorHAnsi" w:cstheme="minorHAnsi"/>
          <w:sz w:val="20"/>
          <w:szCs w:val="20"/>
        </w:rPr>
        <w:t xml:space="preserve"> days with all statutory clearances and </w:t>
      </w:r>
      <w:bookmarkEnd w:id="2"/>
      <w:r w:rsidR="00567411">
        <w:rPr>
          <w:rFonts w:asciiTheme="minorHAnsi" w:hAnsiTheme="minorHAnsi" w:cstheme="minorHAnsi"/>
          <w:sz w:val="20"/>
          <w:szCs w:val="20"/>
        </w:rPr>
        <w:t>documentation</w:t>
      </w:r>
      <w:r w:rsidRPr="00A70177">
        <w:rPr>
          <w:rFonts w:asciiTheme="minorHAnsi" w:hAnsiTheme="minorHAnsi" w:cstheme="minorHAnsi"/>
          <w:sz w:val="20"/>
          <w:szCs w:val="20"/>
        </w:rPr>
        <w:t>.</w:t>
      </w:r>
    </w:p>
    <w:p w14:paraId="30030639" w14:textId="77777777" w:rsidR="009F3B99" w:rsidRPr="00A70177" w:rsidRDefault="009F3B99" w:rsidP="009F3B99">
      <w:pPr>
        <w:spacing w:after="0"/>
        <w:jc w:val="both"/>
        <w:rPr>
          <w:rFonts w:asciiTheme="minorHAnsi" w:hAnsiTheme="minorHAnsi" w:cstheme="minorHAnsi"/>
          <w:sz w:val="20"/>
          <w:szCs w:val="20"/>
        </w:rPr>
      </w:pPr>
    </w:p>
    <w:p w14:paraId="7F128A27" w14:textId="77777777" w:rsidR="009F3B99" w:rsidRPr="00A70177" w:rsidRDefault="009F3B99" w:rsidP="009F3B99">
      <w:pPr>
        <w:spacing w:after="0"/>
        <w:jc w:val="both"/>
        <w:rPr>
          <w:rFonts w:asciiTheme="minorHAnsi" w:hAnsiTheme="minorHAnsi" w:cstheme="minorHAnsi"/>
          <w:sz w:val="20"/>
          <w:szCs w:val="20"/>
        </w:rPr>
      </w:pPr>
      <w:r w:rsidRPr="00A70177">
        <w:rPr>
          <w:rFonts w:asciiTheme="minorHAnsi" w:hAnsiTheme="minorHAnsi" w:cstheme="minorHAnsi"/>
          <w:sz w:val="20"/>
          <w:szCs w:val="20"/>
        </w:rPr>
        <w:t>This Notice of Award shall be construed as an instruction to mobilize your resources only. Before you start work at the project site you are required to:</w:t>
      </w:r>
    </w:p>
    <w:p w14:paraId="054AE505" w14:textId="77777777" w:rsidR="009F3B99" w:rsidRPr="00A70177" w:rsidRDefault="009F3B99" w:rsidP="009F3B99">
      <w:pPr>
        <w:numPr>
          <w:ilvl w:val="0"/>
          <w:numId w:val="3"/>
        </w:numPr>
        <w:tabs>
          <w:tab w:val="clear" w:pos="360"/>
        </w:tabs>
        <w:spacing w:after="0" w:line="240" w:lineRule="auto"/>
        <w:ind w:left="720"/>
        <w:jc w:val="both"/>
        <w:rPr>
          <w:rFonts w:asciiTheme="minorHAnsi" w:hAnsiTheme="minorHAnsi" w:cstheme="minorHAnsi"/>
          <w:sz w:val="20"/>
          <w:szCs w:val="20"/>
        </w:rPr>
      </w:pPr>
      <w:r w:rsidRPr="00A70177">
        <w:rPr>
          <w:rFonts w:asciiTheme="minorHAnsi" w:hAnsiTheme="minorHAnsi" w:cstheme="minorHAnsi"/>
          <w:sz w:val="20"/>
          <w:szCs w:val="20"/>
        </w:rPr>
        <w:t>Initial every page of the Contract and sign and date where indicated.</w:t>
      </w:r>
    </w:p>
    <w:p w14:paraId="2540A531" w14:textId="77777777" w:rsidR="009F3B99" w:rsidRPr="00A70177" w:rsidRDefault="009F3B99" w:rsidP="009F3B99">
      <w:pPr>
        <w:numPr>
          <w:ilvl w:val="0"/>
          <w:numId w:val="3"/>
        </w:numPr>
        <w:tabs>
          <w:tab w:val="clear" w:pos="360"/>
        </w:tabs>
        <w:spacing w:after="0" w:line="240" w:lineRule="auto"/>
        <w:ind w:left="720"/>
        <w:jc w:val="both"/>
        <w:rPr>
          <w:rFonts w:asciiTheme="minorHAnsi" w:hAnsiTheme="minorHAnsi" w:cstheme="minorHAnsi"/>
          <w:sz w:val="20"/>
          <w:szCs w:val="20"/>
        </w:rPr>
      </w:pPr>
      <w:r w:rsidRPr="00A70177">
        <w:rPr>
          <w:rFonts w:asciiTheme="minorHAnsi" w:hAnsiTheme="minorHAnsi" w:cstheme="minorHAnsi"/>
          <w:sz w:val="20"/>
          <w:szCs w:val="20"/>
        </w:rPr>
        <w:t xml:space="preserve">Submit copies </w:t>
      </w:r>
      <w:r w:rsidR="00567411">
        <w:rPr>
          <w:rFonts w:asciiTheme="minorHAnsi" w:hAnsiTheme="minorHAnsi" w:cstheme="minorHAnsi"/>
          <w:sz w:val="20"/>
          <w:szCs w:val="20"/>
        </w:rPr>
        <w:t xml:space="preserve">of </w:t>
      </w:r>
      <w:r w:rsidRPr="00A70177">
        <w:rPr>
          <w:rFonts w:asciiTheme="minorHAnsi" w:hAnsiTheme="minorHAnsi" w:cstheme="minorHAnsi"/>
          <w:sz w:val="20"/>
          <w:szCs w:val="20"/>
        </w:rPr>
        <w:t>insurance certificates, as applicable.</w:t>
      </w:r>
    </w:p>
    <w:p w14:paraId="3C0E215E" w14:textId="77777777" w:rsidR="009F3B99" w:rsidRPr="00A70177" w:rsidRDefault="009F3B99" w:rsidP="009F3B99">
      <w:pPr>
        <w:numPr>
          <w:ilvl w:val="0"/>
          <w:numId w:val="3"/>
        </w:numPr>
        <w:tabs>
          <w:tab w:val="clear" w:pos="360"/>
        </w:tabs>
        <w:spacing w:after="0" w:line="240" w:lineRule="auto"/>
        <w:ind w:left="720"/>
        <w:jc w:val="both"/>
        <w:rPr>
          <w:rFonts w:asciiTheme="minorHAnsi" w:hAnsiTheme="minorHAnsi" w:cstheme="minorHAnsi"/>
          <w:sz w:val="20"/>
          <w:szCs w:val="20"/>
        </w:rPr>
      </w:pPr>
      <w:r w:rsidRPr="00A70177">
        <w:rPr>
          <w:rFonts w:asciiTheme="minorHAnsi" w:hAnsiTheme="minorHAnsi" w:cstheme="minorHAnsi"/>
          <w:sz w:val="20"/>
          <w:szCs w:val="20"/>
        </w:rPr>
        <w:t>Submit copies of the labour license.</w:t>
      </w:r>
    </w:p>
    <w:p w14:paraId="0522E174" w14:textId="77777777" w:rsidR="009F3B99" w:rsidRPr="00A70177" w:rsidRDefault="009F3B99" w:rsidP="009F3B99">
      <w:pPr>
        <w:numPr>
          <w:ilvl w:val="0"/>
          <w:numId w:val="3"/>
        </w:numPr>
        <w:tabs>
          <w:tab w:val="clear" w:pos="360"/>
        </w:tabs>
        <w:spacing w:after="0" w:line="240" w:lineRule="auto"/>
        <w:ind w:left="720"/>
        <w:jc w:val="both"/>
        <w:rPr>
          <w:rFonts w:asciiTheme="minorHAnsi" w:hAnsiTheme="minorHAnsi" w:cstheme="minorHAnsi"/>
          <w:sz w:val="20"/>
          <w:szCs w:val="20"/>
        </w:rPr>
      </w:pPr>
      <w:r w:rsidRPr="00A70177">
        <w:rPr>
          <w:rFonts w:asciiTheme="minorHAnsi" w:hAnsiTheme="minorHAnsi" w:cstheme="minorHAnsi"/>
          <w:sz w:val="20"/>
          <w:szCs w:val="20"/>
        </w:rPr>
        <w:t>Submit security deposit if applicable.</w:t>
      </w:r>
    </w:p>
    <w:p w14:paraId="262FCB80" w14:textId="77777777" w:rsidR="009F3B99" w:rsidRPr="00A70177" w:rsidRDefault="009F3B99" w:rsidP="009F3B99">
      <w:pPr>
        <w:numPr>
          <w:ilvl w:val="0"/>
          <w:numId w:val="3"/>
        </w:numPr>
        <w:tabs>
          <w:tab w:val="clear" w:pos="360"/>
        </w:tabs>
        <w:spacing w:after="0" w:line="240" w:lineRule="auto"/>
        <w:ind w:left="720"/>
        <w:jc w:val="both"/>
        <w:rPr>
          <w:rFonts w:asciiTheme="minorHAnsi" w:hAnsiTheme="minorHAnsi" w:cstheme="minorHAnsi"/>
          <w:sz w:val="20"/>
          <w:szCs w:val="20"/>
        </w:rPr>
      </w:pPr>
      <w:r w:rsidRPr="00A70177">
        <w:rPr>
          <w:rFonts w:asciiTheme="minorHAnsi" w:hAnsiTheme="minorHAnsi" w:cstheme="minorHAnsi"/>
          <w:sz w:val="20"/>
          <w:szCs w:val="20"/>
        </w:rPr>
        <w:t>Submit performance/ Bank guarantee if applicable.</w:t>
      </w:r>
    </w:p>
    <w:p w14:paraId="129EB55C" w14:textId="77777777" w:rsidR="009F3B99" w:rsidRPr="00A70177" w:rsidRDefault="009F3B99" w:rsidP="009F3B99">
      <w:pPr>
        <w:spacing w:after="0"/>
        <w:rPr>
          <w:rFonts w:asciiTheme="minorHAnsi" w:hAnsiTheme="minorHAnsi" w:cstheme="minorHAnsi"/>
          <w:sz w:val="20"/>
          <w:szCs w:val="20"/>
        </w:rPr>
      </w:pPr>
    </w:p>
    <w:p w14:paraId="6DA04550" w14:textId="77777777" w:rsidR="009F3B99" w:rsidRPr="00A70177" w:rsidRDefault="009F3B99" w:rsidP="009F3B99">
      <w:pPr>
        <w:spacing w:after="0"/>
        <w:jc w:val="both"/>
        <w:rPr>
          <w:rFonts w:asciiTheme="minorHAnsi" w:hAnsiTheme="minorHAnsi" w:cstheme="minorHAnsi"/>
          <w:sz w:val="20"/>
          <w:szCs w:val="20"/>
        </w:rPr>
      </w:pPr>
      <w:r w:rsidRPr="00A70177">
        <w:rPr>
          <w:rFonts w:asciiTheme="minorHAnsi" w:hAnsiTheme="minorHAnsi" w:cstheme="minorHAnsi"/>
          <w:sz w:val="20"/>
          <w:szCs w:val="20"/>
        </w:rPr>
        <w:t xml:space="preserve">However, the </w:t>
      </w:r>
      <w:r w:rsidR="00567411">
        <w:rPr>
          <w:rFonts w:asciiTheme="minorHAnsi" w:hAnsiTheme="minorHAnsi" w:cstheme="minorHAnsi"/>
          <w:sz w:val="20"/>
          <w:szCs w:val="20"/>
        </w:rPr>
        <w:t>commissioning/completion/handover</w:t>
      </w:r>
      <w:r w:rsidRPr="00A70177">
        <w:rPr>
          <w:rFonts w:asciiTheme="minorHAnsi" w:hAnsiTheme="minorHAnsi" w:cstheme="minorHAnsi"/>
          <w:sz w:val="20"/>
          <w:szCs w:val="20"/>
        </w:rPr>
        <w:t xml:space="preserve"> dates will remain unchanged and will not have any bearing on the submission date of the above documents.</w:t>
      </w:r>
    </w:p>
    <w:p w14:paraId="3890056D" w14:textId="77777777" w:rsidR="009F3B99" w:rsidRPr="00A70177" w:rsidRDefault="009F3B99" w:rsidP="009F3B99">
      <w:pPr>
        <w:spacing w:after="0"/>
        <w:jc w:val="both"/>
        <w:rPr>
          <w:rFonts w:asciiTheme="minorHAnsi" w:hAnsiTheme="minorHAnsi" w:cstheme="minorHAnsi"/>
          <w:sz w:val="20"/>
          <w:szCs w:val="20"/>
        </w:rPr>
      </w:pPr>
    </w:p>
    <w:p w14:paraId="082CE7B7" w14:textId="77777777" w:rsidR="009F3B99" w:rsidRPr="00A70177" w:rsidRDefault="009F3B99" w:rsidP="009F3B99">
      <w:pPr>
        <w:spacing w:after="0"/>
        <w:jc w:val="both"/>
        <w:rPr>
          <w:rFonts w:asciiTheme="minorHAnsi" w:hAnsiTheme="minorHAnsi" w:cstheme="minorHAnsi"/>
          <w:sz w:val="20"/>
          <w:szCs w:val="20"/>
        </w:rPr>
      </w:pPr>
      <w:r w:rsidRPr="00A70177">
        <w:rPr>
          <w:rFonts w:asciiTheme="minorHAnsi" w:hAnsiTheme="minorHAnsi" w:cstheme="minorHAnsi"/>
          <w:b/>
          <w:bCs/>
          <w:sz w:val="20"/>
          <w:szCs w:val="20"/>
        </w:rPr>
        <w:lastRenderedPageBreak/>
        <w:t>TCG Developments India Pvt. Ltd.</w:t>
      </w:r>
      <w:r w:rsidRPr="00A70177">
        <w:rPr>
          <w:rFonts w:asciiTheme="minorHAnsi" w:hAnsiTheme="minorHAnsi" w:cstheme="minorHAnsi"/>
          <w:sz w:val="20"/>
          <w:szCs w:val="20"/>
        </w:rPr>
        <w:t xml:space="preserve"> has been appointed as </w:t>
      </w:r>
      <w:r w:rsidR="00567411">
        <w:rPr>
          <w:rFonts w:asciiTheme="minorHAnsi" w:hAnsiTheme="minorHAnsi" w:cstheme="minorHAnsi"/>
          <w:sz w:val="20"/>
          <w:szCs w:val="20"/>
        </w:rPr>
        <w:t xml:space="preserve">the </w:t>
      </w:r>
      <w:r w:rsidRPr="00A70177">
        <w:rPr>
          <w:rFonts w:asciiTheme="minorHAnsi" w:hAnsiTheme="minorHAnsi" w:cstheme="minorHAnsi"/>
          <w:sz w:val="20"/>
          <w:szCs w:val="20"/>
        </w:rPr>
        <w:t>Developer’s Representative for the Project. You are required to co-ordinate with them on all matters pertaining to your work and the Contract.</w:t>
      </w:r>
    </w:p>
    <w:p w14:paraId="3DC2050A" w14:textId="77777777" w:rsidR="009F3B99" w:rsidRPr="00A70177" w:rsidRDefault="009F3B99" w:rsidP="009F3B99">
      <w:pPr>
        <w:spacing w:after="0"/>
        <w:jc w:val="both"/>
        <w:rPr>
          <w:rFonts w:asciiTheme="minorHAnsi" w:hAnsiTheme="minorHAnsi" w:cstheme="minorHAnsi"/>
          <w:sz w:val="20"/>
          <w:szCs w:val="20"/>
        </w:rPr>
      </w:pPr>
    </w:p>
    <w:p w14:paraId="574814E4" w14:textId="77777777" w:rsidR="009F3B99" w:rsidRPr="00A70177" w:rsidRDefault="009F3B99" w:rsidP="009F3B99">
      <w:pPr>
        <w:spacing w:after="0"/>
        <w:jc w:val="both"/>
        <w:rPr>
          <w:rFonts w:asciiTheme="minorHAnsi" w:hAnsiTheme="minorHAnsi" w:cstheme="minorHAnsi"/>
          <w:sz w:val="20"/>
          <w:szCs w:val="20"/>
        </w:rPr>
      </w:pPr>
      <w:r w:rsidRPr="00A70177">
        <w:rPr>
          <w:rFonts w:asciiTheme="minorHAnsi" w:hAnsiTheme="minorHAnsi" w:cstheme="minorHAnsi"/>
          <w:sz w:val="20"/>
          <w:szCs w:val="20"/>
        </w:rPr>
        <w:t xml:space="preserve">Please send your project </w:t>
      </w:r>
      <w:r w:rsidR="00AE6FD6">
        <w:rPr>
          <w:rFonts w:asciiTheme="minorHAnsi" w:hAnsiTheme="minorHAnsi" w:cstheme="minorHAnsi"/>
          <w:sz w:val="20"/>
          <w:szCs w:val="20"/>
        </w:rPr>
        <w:t>manager/coordinator</w:t>
      </w:r>
      <w:r w:rsidRPr="00A70177">
        <w:rPr>
          <w:rFonts w:asciiTheme="minorHAnsi" w:hAnsiTheme="minorHAnsi" w:cstheme="minorHAnsi"/>
          <w:sz w:val="20"/>
          <w:szCs w:val="20"/>
        </w:rPr>
        <w:t xml:space="preserve"> also on that day to receive a general brief and guidelines for working on the project.</w:t>
      </w:r>
    </w:p>
    <w:p w14:paraId="03565AE1" w14:textId="77777777" w:rsidR="009F3B99" w:rsidRPr="00A70177" w:rsidRDefault="009F3B99" w:rsidP="009F3B99">
      <w:pPr>
        <w:spacing w:after="0"/>
        <w:jc w:val="both"/>
        <w:rPr>
          <w:rFonts w:asciiTheme="minorHAnsi" w:hAnsiTheme="minorHAnsi" w:cstheme="minorHAnsi"/>
          <w:sz w:val="20"/>
          <w:szCs w:val="20"/>
        </w:rPr>
      </w:pPr>
    </w:p>
    <w:p w14:paraId="22E91A5E" w14:textId="77777777" w:rsidR="002269F0" w:rsidRPr="00A70177" w:rsidRDefault="002269F0" w:rsidP="000E73DA">
      <w:pPr>
        <w:spacing w:after="0" w:line="240" w:lineRule="auto"/>
        <w:jc w:val="both"/>
        <w:rPr>
          <w:rFonts w:asciiTheme="minorHAnsi" w:hAnsiTheme="minorHAnsi" w:cstheme="minorHAnsi"/>
          <w:sz w:val="20"/>
          <w:szCs w:val="20"/>
        </w:rPr>
      </w:pPr>
      <w:r w:rsidRPr="00A70177">
        <w:rPr>
          <w:rFonts w:asciiTheme="minorHAnsi" w:hAnsiTheme="minorHAnsi" w:cstheme="minorHAnsi"/>
          <w:sz w:val="20"/>
          <w:szCs w:val="20"/>
        </w:rPr>
        <w:t>As a token of acceptance of this award</w:t>
      </w:r>
      <w:r w:rsidR="00AE6FD6">
        <w:rPr>
          <w:rFonts w:asciiTheme="minorHAnsi" w:hAnsiTheme="minorHAnsi" w:cstheme="minorHAnsi"/>
          <w:sz w:val="20"/>
          <w:szCs w:val="20"/>
        </w:rPr>
        <w:t>,</w:t>
      </w:r>
      <w:r w:rsidRPr="00A70177">
        <w:rPr>
          <w:rFonts w:asciiTheme="minorHAnsi" w:hAnsiTheme="minorHAnsi" w:cstheme="minorHAnsi"/>
          <w:sz w:val="20"/>
          <w:szCs w:val="20"/>
        </w:rPr>
        <w:t xml:space="preserve"> you are requested to sign a duplicate copy of this </w:t>
      </w:r>
      <w:r w:rsidR="007A4E66" w:rsidRPr="00A70177">
        <w:rPr>
          <w:rFonts w:asciiTheme="minorHAnsi" w:hAnsiTheme="minorHAnsi" w:cstheme="minorHAnsi"/>
          <w:sz w:val="20"/>
          <w:szCs w:val="20"/>
        </w:rPr>
        <w:t>Notice of Award</w:t>
      </w:r>
      <w:r w:rsidRPr="00A70177">
        <w:rPr>
          <w:rFonts w:asciiTheme="minorHAnsi" w:hAnsiTheme="minorHAnsi" w:cstheme="minorHAnsi"/>
          <w:sz w:val="20"/>
          <w:szCs w:val="20"/>
        </w:rPr>
        <w:t xml:space="preserve"> and send it back to the Developer’s Representative,</w:t>
      </w:r>
      <w:r w:rsidR="00E5066C" w:rsidRPr="00A70177">
        <w:rPr>
          <w:rFonts w:asciiTheme="minorHAnsi" w:hAnsiTheme="minorHAnsi" w:cstheme="minorHAnsi"/>
          <w:sz w:val="20"/>
          <w:szCs w:val="20"/>
        </w:rPr>
        <w:t xml:space="preserve"> TCG Developments India Private </w:t>
      </w:r>
      <w:r w:rsidRPr="00A70177">
        <w:rPr>
          <w:rFonts w:asciiTheme="minorHAnsi" w:hAnsiTheme="minorHAnsi" w:cstheme="minorHAnsi"/>
          <w:sz w:val="20"/>
          <w:szCs w:val="20"/>
        </w:rPr>
        <w:t>Limited, BIP Building-A, Block EP &amp; GP, Sector-V, Salt Lake City, Kolkata-700091.</w:t>
      </w:r>
    </w:p>
    <w:p w14:paraId="63A55D91" w14:textId="77777777" w:rsidR="002269F0" w:rsidRPr="00A70177" w:rsidRDefault="002269F0" w:rsidP="002269F0">
      <w:pPr>
        <w:spacing w:after="0"/>
        <w:jc w:val="both"/>
        <w:rPr>
          <w:rFonts w:asciiTheme="minorHAnsi" w:hAnsiTheme="minorHAnsi" w:cstheme="minorHAnsi"/>
          <w:sz w:val="20"/>
          <w:szCs w:val="20"/>
        </w:rPr>
      </w:pPr>
    </w:p>
    <w:p w14:paraId="5A036036" w14:textId="77777777" w:rsidR="002269F0" w:rsidRPr="00A70177" w:rsidRDefault="002269F0" w:rsidP="002269F0">
      <w:pPr>
        <w:spacing w:after="0"/>
        <w:jc w:val="both"/>
        <w:rPr>
          <w:rFonts w:asciiTheme="minorHAnsi" w:hAnsiTheme="minorHAnsi" w:cstheme="minorHAnsi"/>
          <w:sz w:val="20"/>
          <w:szCs w:val="20"/>
        </w:rPr>
      </w:pPr>
      <w:r w:rsidRPr="00A70177">
        <w:rPr>
          <w:rFonts w:asciiTheme="minorHAnsi" w:hAnsiTheme="minorHAnsi" w:cstheme="minorHAnsi"/>
          <w:sz w:val="20"/>
          <w:szCs w:val="20"/>
        </w:rPr>
        <w:t>We are looking forward to work with you on this Project and congratulate you on your success with this contract award.</w:t>
      </w:r>
    </w:p>
    <w:p w14:paraId="4E8EDDF8" w14:textId="77777777" w:rsidR="002269F0" w:rsidRPr="00A70177" w:rsidRDefault="002269F0" w:rsidP="002269F0">
      <w:pPr>
        <w:spacing w:after="0"/>
        <w:jc w:val="both"/>
        <w:rPr>
          <w:rFonts w:asciiTheme="minorHAnsi" w:hAnsiTheme="minorHAnsi" w:cstheme="minorHAnsi"/>
          <w:sz w:val="20"/>
          <w:szCs w:val="20"/>
        </w:rPr>
      </w:pPr>
    </w:p>
    <w:p w14:paraId="59E65194" w14:textId="77777777" w:rsidR="002269F0" w:rsidRPr="00A70177" w:rsidRDefault="002269F0" w:rsidP="002269F0">
      <w:pPr>
        <w:spacing w:after="0"/>
        <w:jc w:val="both"/>
        <w:rPr>
          <w:rFonts w:asciiTheme="minorHAnsi" w:hAnsiTheme="minorHAnsi" w:cstheme="minorHAnsi"/>
          <w:sz w:val="20"/>
          <w:szCs w:val="20"/>
        </w:rPr>
      </w:pPr>
      <w:r w:rsidRPr="00A70177">
        <w:rPr>
          <w:rFonts w:asciiTheme="minorHAnsi" w:hAnsiTheme="minorHAnsi" w:cstheme="minorHAnsi"/>
          <w:sz w:val="20"/>
          <w:szCs w:val="20"/>
        </w:rPr>
        <w:t>Yours sincerely,</w:t>
      </w:r>
    </w:p>
    <w:p w14:paraId="73D4767A" w14:textId="77777777" w:rsidR="003A4A22" w:rsidRPr="00A70177" w:rsidRDefault="003A4A22" w:rsidP="002269F0">
      <w:pPr>
        <w:pStyle w:val="Header"/>
        <w:rPr>
          <w:rFonts w:asciiTheme="minorHAnsi" w:hAnsiTheme="minorHAnsi" w:cstheme="minorHAnsi"/>
          <w:b/>
          <w:sz w:val="20"/>
          <w:szCs w:val="20"/>
        </w:rPr>
      </w:pPr>
    </w:p>
    <w:p w14:paraId="38D20CC0" w14:textId="77777777" w:rsidR="002269F0" w:rsidRPr="00A70177" w:rsidRDefault="002269F0" w:rsidP="002269F0">
      <w:pPr>
        <w:pStyle w:val="Header"/>
        <w:rPr>
          <w:rFonts w:asciiTheme="minorHAnsi" w:hAnsiTheme="minorHAnsi" w:cstheme="minorHAnsi"/>
          <w:b/>
          <w:bCs/>
          <w:iCs/>
          <w:sz w:val="20"/>
          <w:szCs w:val="20"/>
        </w:rPr>
      </w:pPr>
      <w:r w:rsidRPr="00A70177">
        <w:rPr>
          <w:rFonts w:asciiTheme="minorHAnsi" w:hAnsiTheme="minorHAnsi" w:cstheme="minorHAnsi"/>
          <w:b/>
          <w:sz w:val="20"/>
          <w:szCs w:val="20"/>
        </w:rPr>
        <w:t xml:space="preserve">For </w:t>
      </w:r>
      <w:r w:rsidRPr="00A70177">
        <w:rPr>
          <w:rFonts w:asciiTheme="minorHAnsi" w:hAnsiTheme="minorHAnsi" w:cstheme="minorHAnsi"/>
          <w:b/>
          <w:bCs/>
          <w:iCs/>
          <w:sz w:val="20"/>
          <w:szCs w:val="20"/>
        </w:rPr>
        <w:t>VH Township Pvt. Ltd.</w:t>
      </w:r>
    </w:p>
    <w:p w14:paraId="6D3FE0EA" w14:textId="77777777" w:rsidR="002269F0" w:rsidRPr="00A70177" w:rsidRDefault="002269F0" w:rsidP="002269F0">
      <w:pPr>
        <w:spacing w:after="0"/>
        <w:jc w:val="both"/>
        <w:rPr>
          <w:rFonts w:asciiTheme="minorHAnsi" w:hAnsiTheme="minorHAnsi" w:cstheme="minorHAnsi"/>
          <w:b/>
          <w:sz w:val="20"/>
          <w:szCs w:val="20"/>
        </w:rPr>
      </w:pPr>
    </w:p>
    <w:p w14:paraId="46A44F91" w14:textId="77777777" w:rsidR="002269F0" w:rsidRDefault="002269F0" w:rsidP="002269F0">
      <w:pPr>
        <w:spacing w:after="0"/>
        <w:jc w:val="both"/>
        <w:rPr>
          <w:rFonts w:asciiTheme="minorHAnsi" w:hAnsiTheme="minorHAnsi" w:cstheme="minorHAnsi"/>
          <w:sz w:val="20"/>
          <w:szCs w:val="20"/>
        </w:rPr>
      </w:pPr>
    </w:p>
    <w:p w14:paraId="0E76B3CB" w14:textId="77777777" w:rsidR="00317817" w:rsidRDefault="00317817" w:rsidP="002269F0">
      <w:pPr>
        <w:spacing w:after="0"/>
        <w:jc w:val="both"/>
        <w:rPr>
          <w:rFonts w:asciiTheme="minorHAnsi" w:hAnsiTheme="minorHAnsi" w:cstheme="minorHAnsi"/>
          <w:sz w:val="20"/>
          <w:szCs w:val="20"/>
        </w:rPr>
      </w:pPr>
    </w:p>
    <w:p w14:paraId="6993B74F" w14:textId="77777777" w:rsidR="00317817" w:rsidRPr="00A70177" w:rsidRDefault="00317817" w:rsidP="002269F0">
      <w:pPr>
        <w:spacing w:after="0"/>
        <w:jc w:val="both"/>
        <w:rPr>
          <w:rFonts w:asciiTheme="minorHAnsi" w:hAnsiTheme="minorHAnsi" w:cstheme="minorHAnsi"/>
          <w:sz w:val="20"/>
          <w:szCs w:val="20"/>
        </w:rPr>
      </w:pPr>
    </w:p>
    <w:p w14:paraId="288D5082" w14:textId="77777777" w:rsidR="003A4A22" w:rsidRPr="00A70177" w:rsidRDefault="003A4A22" w:rsidP="002269F0">
      <w:pPr>
        <w:spacing w:after="0"/>
        <w:jc w:val="both"/>
        <w:rPr>
          <w:rFonts w:asciiTheme="minorHAnsi" w:hAnsiTheme="minorHAnsi" w:cstheme="minorHAnsi"/>
          <w:sz w:val="20"/>
          <w:szCs w:val="20"/>
        </w:rPr>
      </w:pPr>
    </w:p>
    <w:p w14:paraId="5056551B" w14:textId="77777777" w:rsidR="002269F0" w:rsidRPr="00A70177" w:rsidRDefault="002269F0" w:rsidP="002269F0">
      <w:pPr>
        <w:spacing w:after="0"/>
        <w:jc w:val="both"/>
        <w:rPr>
          <w:rFonts w:asciiTheme="minorHAnsi" w:hAnsiTheme="minorHAnsi" w:cstheme="minorHAnsi"/>
          <w:b/>
          <w:sz w:val="20"/>
          <w:szCs w:val="20"/>
        </w:rPr>
      </w:pPr>
      <w:r w:rsidRPr="00A70177">
        <w:rPr>
          <w:rFonts w:asciiTheme="minorHAnsi" w:hAnsiTheme="minorHAnsi" w:cstheme="minorHAnsi"/>
          <w:b/>
          <w:sz w:val="20"/>
          <w:szCs w:val="20"/>
        </w:rPr>
        <w:t>Authorized Signatory</w:t>
      </w:r>
    </w:p>
    <w:p w14:paraId="1B0BCA66" w14:textId="77777777" w:rsidR="002269F0" w:rsidRPr="00A70177" w:rsidRDefault="002269F0" w:rsidP="002269F0">
      <w:pPr>
        <w:spacing w:after="0"/>
        <w:jc w:val="both"/>
        <w:rPr>
          <w:rFonts w:asciiTheme="minorHAnsi" w:hAnsiTheme="minorHAnsi" w:cstheme="minorHAnsi"/>
          <w:b/>
          <w:sz w:val="20"/>
          <w:szCs w:val="20"/>
        </w:rPr>
      </w:pPr>
    </w:p>
    <w:p w14:paraId="2E605983" w14:textId="77777777" w:rsidR="00660585" w:rsidRPr="00A70177" w:rsidRDefault="00660585" w:rsidP="002269F0">
      <w:pPr>
        <w:spacing w:after="0"/>
        <w:jc w:val="both"/>
        <w:rPr>
          <w:rFonts w:asciiTheme="minorHAnsi" w:hAnsiTheme="minorHAnsi" w:cstheme="minorHAnsi"/>
          <w:b/>
          <w:sz w:val="20"/>
          <w:szCs w:val="20"/>
        </w:rPr>
      </w:pPr>
    </w:p>
    <w:p w14:paraId="4156C1BE" w14:textId="77777777" w:rsidR="00660585" w:rsidRPr="00A70177" w:rsidRDefault="00660585" w:rsidP="002269F0">
      <w:pPr>
        <w:spacing w:after="0"/>
        <w:jc w:val="both"/>
        <w:rPr>
          <w:rFonts w:asciiTheme="minorHAnsi" w:hAnsiTheme="minorHAnsi" w:cstheme="minorHAnsi"/>
          <w:b/>
          <w:sz w:val="20"/>
          <w:szCs w:val="20"/>
        </w:rPr>
      </w:pPr>
    </w:p>
    <w:p w14:paraId="385376FB" w14:textId="77777777" w:rsidR="002A5999" w:rsidRPr="00A70177" w:rsidRDefault="002269F0" w:rsidP="002269F0">
      <w:pPr>
        <w:spacing w:after="0"/>
        <w:jc w:val="both"/>
        <w:rPr>
          <w:rFonts w:asciiTheme="minorHAnsi" w:hAnsiTheme="minorHAnsi" w:cstheme="minorHAnsi"/>
          <w:b/>
          <w:sz w:val="20"/>
          <w:szCs w:val="20"/>
        </w:rPr>
      </w:pPr>
      <w:r w:rsidRPr="00A70177">
        <w:rPr>
          <w:rFonts w:asciiTheme="minorHAnsi" w:hAnsiTheme="minorHAnsi" w:cstheme="minorHAnsi"/>
          <w:b/>
          <w:sz w:val="20"/>
          <w:szCs w:val="20"/>
        </w:rPr>
        <w:t>Encl.  :</w:t>
      </w:r>
      <w:r w:rsidRPr="00A70177">
        <w:rPr>
          <w:rFonts w:asciiTheme="minorHAnsi" w:hAnsiTheme="minorHAnsi" w:cstheme="minorHAnsi"/>
          <w:b/>
          <w:sz w:val="20"/>
          <w:szCs w:val="20"/>
        </w:rPr>
        <w:tab/>
      </w:r>
      <w:r w:rsidRPr="00A70177">
        <w:rPr>
          <w:rFonts w:asciiTheme="minorHAnsi" w:hAnsiTheme="minorHAnsi" w:cstheme="minorHAnsi"/>
          <w:b/>
          <w:sz w:val="20"/>
          <w:szCs w:val="20"/>
        </w:rPr>
        <w:tab/>
      </w:r>
      <w:bookmarkStart w:id="3" w:name="_Hlk83836364"/>
      <w:r w:rsidR="00C7196A" w:rsidRPr="00A70177">
        <w:rPr>
          <w:rFonts w:asciiTheme="minorHAnsi" w:hAnsiTheme="minorHAnsi" w:cstheme="minorHAnsi"/>
          <w:b/>
          <w:sz w:val="20"/>
          <w:szCs w:val="20"/>
        </w:rPr>
        <w:t xml:space="preserve">Annexure – </w:t>
      </w:r>
      <w:r w:rsidR="000E73DA">
        <w:rPr>
          <w:rFonts w:asciiTheme="minorHAnsi" w:hAnsiTheme="minorHAnsi" w:cstheme="minorHAnsi"/>
          <w:b/>
          <w:sz w:val="20"/>
          <w:szCs w:val="20"/>
        </w:rPr>
        <w:t>1</w:t>
      </w:r>
      <w:r w:rsidR="005A5CEA" w:rsidRPr="00A70177">
        <w:rPr>
          <w:rFonts w:asciiTheme="minorHAnsi" w:hAnsiTheme="minorHAnsi" w:cstheme="minorHAnsi"/>
          <w:b/>
          <w:sz w:val="20"/>
          <w:szCs w:val="20"/>
        </w:rPr>
        <w:t>(</w:t>
      </w:r>
      <w:r w:rsidR="001B4137">
        <w:rPr>
          <w:rFonts w:asciiTheme="minorHAnsi" w:hAnsiTheme="minorHAnsi" w:cstheme="minorHAnsi"/>
          <w:b/>
          <w:sz w:val="20"/>
          <w:szCs w:val="20"/>
        </w:rPr>
        <w:t xml:space="preserve">Terms &amp; Conditions </w:t>
      </w:r>
      <w:r w:rsidR="005A5CEA" w:rsidRPr="00A70177">
        <w:rPr>
          <w:rFonts w:asciiTheme="minorHAnsi" w:hAnsiTheme="minorHAnsi" w:cstheme="minorHAnsi"/>
          <w:b/>
          <w:sz w:val="20"/>
          <w:szCs w:val="20"/>
        </w:rPr>
        <w:t>)</w:t>
      </w:r>
    </w:p>
    <w:p w14:paraId="750856AB" w14:textId="77777777" w:rsidR="002269F0" w:rsidRDefault="00352A45" w:rsidP="00352A45">
      <w:pPr>
        <w:spacing w:after="0"/>
        <w:ind w:left="720" w:firstLine="720"/>
        <w:jc w:val="both"/>
        <w:rPr>
          <w:rFonts w:asciiTheme="minorHAnsi" w:hAnsiTheme="minorHAnsi" w:cstheme="minorHAnsi"/>
          <w:b/>
          <w:sz w:val="20"/>
          <w:szCs w:val="20"/>
        </w:rPr>
      </w:pPr>
      <w:r w:rsidRPr="00A70177">
        <w:rPr>
          <w:rFonts w:asciiTheme="minorHAnsi" w:hAnsiTheme="minorHAnsi" w:cstheme="minorHAnsi"/>
          <w:b/>
          <w:sz w:val="20"/>
          <w:szCs w:val="20"/>
        </w:rPr>
        <w:t xml:space="preserve">Annexure – </w:t>
      </w:r>
      <w:r w:rsidR="000E73DA">
        <w:rPr>
          <w:rFonts w:asciiTheme="minorHAnsi" w:hAnsiTheme="minorHAnsi" w:cstheme="minorHAnsi"/>
          <w:b/>
          <w:sz w:val="20"/>
          <w:szCs w:val="20"/>
        </w:rPr>
        <w:t>2</w:t>
      </w:r>
      <w:r w:rsidR="005A5CEA" w:rsidRPr="00A70177">
        <w:rPr>
          <w:rFonts w:asciiTheme="minorHAnsi" w:hAnsiTheme="minorHAnsi" w:cstheme="minorHAnsi"/>
          <w:b/>
          <w:sz w:val="20"/>
          <w:szCs w:val="20"/>
        </w:rPr>
        <w:t>(</w:t>
      </w:r>
      <w:r w:rsidR="001B4137" w:rsidRPr="00A70177">
        <w:rPr>
          <w:rFonts w:asciiTheme="minorHAnsi" w:hAnsiTheme="minorHAnsi" w:cstheme="minorHAnsi"/>
          <w:b/>
          <w:sz w:val="20"/>
          <w:szCs w:val="20"/>
        </w:rPr>
        <w:t>Bill of Quantities</w:t>
      </w:r>
      <w:r w:rsidR="005A5CEA" w:rsidRPr="00A70177">
        <w:rPr>
          <w:rFonts w:asciiTheme="minorHAnsi" w:hAnsiTheme="minorHAnsi" w:cstheme="minorHAnsi"/>
          <w:b/>
          <w:sz w:val="20"/>
          <w:szCs w:val="20"/>
        </w:rPr>
        <w:t>)</w:t>
      </w:r>
    </w:p>
    <w:p w14:paraId="5BF1D601" w14:textId="77777777" w:rsidR="001B4137" w:rsidRDefault="001B4137" w:rsidP="001B4137">
      <w:pPr>
        <w:spacing w:after="0"/>
        <w:ind w:left="720" w:firstLine="720"/>
        <w:jc w:val="both"/>
        <w:rPr>
          <w:rFonts w:asciiTheme="minorHAnsi" w:hAnsiTheme="minorHAnsi" w:cstheme="minorHAnsi"/>
          <w:b/>
          <w:sz w:val="20"/>
          <w:szCs w:val="20"/>
        </w:rPr>
      </w:pPr>
      <w:r w:rsidRPr="00A70177">
        <w:rPr>
          <w:rFonts w:asciiTheme="minorHAnsi" w:hAnsiTheme="minorHAnsi" w:cstheme="minorHAnsi"/>
          <w:b/>
          <w:sz w:val="20"/>
          <w:szCs w:val="20"/>
        </w:rPr>
        <w:t xml:space="preserve">Annexure – </w:t>
      </w:r>
      <w:r>
        <w:rPr>
          <w:rFonts w:asciiTheme="minorHAnsi" w:hAnsiTheme="minorHAnsi" w:cstheme="minorHAnsi"/>
          <w:b/>
          <w:sz w:val="20"/>
          <w:szCs w:val="20"/>
        </w:rPr>
        <w:t>3</w:t>
      </w:r>
      <w:r w:rsidRPr="00A70177">
        <w:rPr>
          <w:rFonts w:asciiTheme="minorHAnsi" w:hAnsiTheme="minorHAnsi" w:cstheme="minorHAnsi"/>
          <w:b/>
          <w:sz w:val="20"/>
          <w:szCs w:val="20"/>
        </w:rPr>
        <w:t>(</w:t>
      </w:r>
      <w:r>
        <w:rPr>
          <w:rFonts w:asciiTheme="minorHAnsi" w:hAnsiTheme="minorHAnsi" w:cstheme="minorHAnsi"/>
          <w:b/>
          <w:sz w:val="20"/>
          <w:szCs w:val="20"/>
        </w:rPr>
        <w:t>SAP BOQ</w:t>
      </w:r>
      <w:r w:rsidRPr="00A70177">
        <w:rPr>
          <w:rFonts w:asciiTheme="minorHAnsi" w:hAnsiTheme="minorHAnsi" w:cstheme="minorHAnsi"/>
          <w:b/>
          <w:sz w:val="20"/>
          <w:szCs w:val="20"/>
        </w:rPr>
        <w:t>)</w:t>
      </w:r>
    </w:p>
    <w:p w14:paraId="67ABD62D" w14:textId="77777777" w:rsidR="001B4137" w:rsidRPr="00A70177" w:rsidRDefault="001B4137" w:rsidP="00352A45">
      <w:pPr>
        <w:spacing w:after="0"/>
        <w:ind w:left="720" w:firstLine="720"/>
        <w:jc w:val="both"/>
        <w:rPr>
          <w:rFonts w:asciiTheme="minorHAnsi" w:hAnsiTheme="minorHAnsi" w:cstheme="minorHAnsi"/>
          <w:b/>
          <w:sz w:val="20"/>
          <w:szCs w:val="20"/>
        </w:rPr>
      </w:pPr>
    </w:p>
    <w:bookmarkEnd w:id="3"/>
    <w:p w14:paraId="4644792E" w14:textId="77777777" w:rsidR="003A4A22" w:rsidRPr="00A70177" w:rsidRDefault="002269F0" w:rsidP="002269F0">
      <w:pPr>
        <w:spacing w:after="0"/>
        <w:jc w:val="both"/>
        <w:rPr>
          <w:rFonts w:asciiTheme="minorHAnsi" w:hAnsiTheme="minorHAnsi" w:cstheme="minorHAnsi"/>
          <w:sz w:val="20"/>
          <w:szCs w:val="20"/>
        </w:rPr>
      </w:pPr>
      <w:r w:rsidRPr="00A70177">
        <w:rPr>
          <w:rFonts w:asciiTheme="minorHAnsi" w:hAnsiTheme="minorHAnsi" w:cstheme="minorHAnsi"/>
          <w:b/>
          <w:sz w:val="20"/>
          <w:szCs w:val="20"/>
        </w:rPr>
        <w:tab/>
      </w:r>
    </w:p>
    <w:p w14:paraId="4BE9A4B7" w14:textId="77777777" w:rsidR="002269F0" w:rsidRPr="00A70177" w:rsidRDefault="002269F0" w:rsidP="002269F0">
      <w:pPr>
        <w:spacing w:after="0"/>
        <w:jc w:val="both"/>
        <w:rPr>
          <w:rFonts w:asciiTheme="minorHAnsi" w:hAnsiTheme="minorHAnsi" w:cstheme="minorHAnsi"/>
          <w:sz w:val="20"/>
          <w:szCs w:val="20"/>
        </w:rPr>
      </w:pPr>
      <w:r w:rsidRPr="00A70177">
        <w:rPr>
          <w:rFonts w:asciiTheme="minorHAnsi" w:hAnsiTheme="minorHAnsi" w:cstheme="minorHAnsi"/>
          <w:sz w:val="20"/>
          <w:szCs w:val="20"/>
        </w:rPr>
        <w:t xml:space="preserve">Award letter terms and </w:t>
      </w:r>
      <w:r w:rsidR="00AE6FD6">
        <w:rPr>
          <w:rFonts w:asciiTheme="minorHAnsi" w:hAnsiTheme="minorHAnsi" w:cstheme="minorHAnsi"/>
          <w:sz w:val="20"/>
          <w:szCs w:val="20"/>
        </w:rPr>
        <w:t>conditions</w:t>
      </w:r>
      <w:r w:rsidRPr="00A70177">
        <w:rPr>
          <w:rFonts w:asciiTheme="minorHAnsi" w:hAnsiTheme="minorHAnsi" w:cstheme="minorHAnsi"/>
          <w:sz w:val="20"/>
          <w:szCs w:val="20"/>
        </w:rPr>
        <w:t xml:space="preserve"> accepted</w:t>
      </w:r>
    </w:p>
    <w:p w14:paraId="5D60D380" w14:textId="77777777" w:rsidR="00356528" w:rsidRPr="00A70177" w:rsidRDefault="00356528" w:rsidP="002269F0">
      <w:pPr>
        <w:spacing w:after="0"/>
        <w:jc w:val="both"/>
        <w:rPr>
          <w:rFonts w:asciiTheme="minorHAnsi" w:hAnsiTheme="minorHAnsi" w:cstheme="minorHAnsi"/>
          <w:sz w:val="20"/>
          <w:szCs w:val="20"/>
        </w:rPr>
      </w:pPr>
    </w:p>
    <w:p w14:paraId="669EB93A" w14:textId="77777777" w:rsidR="002269F0" w:rsidRPr="00A70177" w:rsidRDefault="002269F0" w:rsidP="002269F0">
      <w:pPr>
        <w:spacing w:after="0"/>
        <w:jc w:val="both"/>
        <w:rPr>
          <w:rFonts w:asciiTheme="minorHAnsi" w:hAnsiTheme="minorHAnsi" w:cstheme="minorHAnsi"/>
          <w:sz w:val="20"/>
          <w:szCs w:val="20"/>
        </w:rPr>
      </w:pPr>
      <w:r w:rsidRPr="00A70177">
        <w:rPr>
          <w:rFonts w:asciiTheme="minorHAnsi" w:hAnsiTheme="minorHAnsi" w:cstheme="minorHAnsi"/>
          <w:sz w:val="20"/>
          <w:szCs w:val="20"/>
        </w:rPr>
        <w:t>Name</w:t>
      </w:r>
      <w:r w:rsidRPr="00A70177">
        <w:rPr>
          <w:rFonts w:asciiTheme="minorHAnsi" w:hAnsiTheme="minorHAnsi" w:cstheme="minorHAnsi"/>
          <w:sz w:val="20"/>
          <w:szCs w:val="20"/>
        </w:rPr>
        <w:tab/>
        <w:t xml:space="preserve">  :</w:t>
      </w:r>
    </w:p>
    <w:p w14:paraId="7234DD34" w14:textId="77777777" w:rsidR="00356528" w:rsidRPr="00A70177" w:rsidRDefault="00356528" w:rsidP="002269F0">
      <w:pPr>
        <w:spacing w:after="0"/>
        <w:jc w:val="both"/>
        <w:rPr>
          <w:rFonts w:asciiTheme="minorHAnsi" w:hAnsiTheme="minorHAnsi" w:cstheme="minorHAnsi"/>
          <w:sz w:val="20"/>
          <w:szCs w:val="20"/>
        </w:rPr>
      </w:pPr>
    </w:p>
    <w:p w14:paraId="71170CBF" w14:textId="77777777" w:rsidR="002269F0" w:rsidRPr="00A70177" w:rsidRDefault="002269F0" w:rsidP="002269F0">
      <w:pPr>
        <w:spacing w:after="0"/>
        <w:jc w:val="both"/>
        <w:rPr>
          <w:rFonts w:asciiTheme="minorHAnsi" w:hAnsiTheme="minorHAnsi" w:cstheme="minorHAnsi"/>
          <w:sz w:val="20"/>
          <w:szCs w:val="20"/>
        </w:rPr>
      </w:pPr>
      <w:r w:rsidRPr="00A70177">
        <w:rPr>
          <w:rFonts w:asciiTheme="minorHAnsi" w:hAnsiTheme="minorHAnsi" w:cstheme="minorHAnsi"/>
          <w:sz w:val="20"/>
          <w:szCs w:val="20"/>
        </w:rPr>
        <w:t>Signature    :</w:t>
      </w:r>
    </w:p>
    <w:p w14:paraId="1C50FB24" w14:textId="77777777" w:rsidR="00D70F19" w:rsidRPr="00A70177" w:rsidRDefault="00D70F19" w:rsidP="002269F0">
      <w:pPr>
        <w:spacing w:after="0"/>
        <w:jc w:val="both"/>
        <w:rPr>
          <w:rFonts w:asciiTheme="minorHAnsi" w:hAnsiTheme="minorHAnsi" w:cstheme="minorHAnsi"/>
          <w:sz w:val="20"/>
          <w:szCs w:val="20"/>
        </w:rPr>
      </w:pPr>
    </w:p>
    <w:p w14:paraId="69BF6260" w14:textId="77777777" w:rsidR="002269F0" w:rsidRPr="00A70177" w:rsidRDefault="002269F0" w:rsidP="002269F0">
      <w:pPr>
        <w:spacing w:after="0"/>
        <w:jc w:val="both"/>
        <w:rPr>
          <w:rFonts w:asciiTheme="minorHAnsi" w:hAnsiTheme="minorHAnsi" w:cstheme="minorHAnsi"/>
          <w:sz w:val="20"/>
          <w:szCs w:val="20"/>
        </w:rPr>
      </w:pPr>
      <w:r w:rsidRPr="00A70177">
        <w:rPr>
          <w:rFonts w:asciiTheme="minorHAnsi" w:hAnsiTheme="minorHAnsi" w:cstheme="minorHAnsi"/>
          <w:sz w:val="20"/>
          <w:szCs w:val="20"/>
        </w:rPr>
        <w:t>Company    :</w:t>
      </w:r>
      <w:r w:rsidRPr="00A70177">
        <w:rPr>
          <w:rFonts w:asciiTheme="minorHAnsi" w:hAnsiTheme="minorHAnsi" w:cstheme="minorHAnsi"/>
          <w:sz w:val="20"/>
          <w:szCs w:val="20"/>
        </w:rPr>
        <w:tab/>
        <w:t>On and behalf of</w:t>
      </w:r>
    </w:p>
    <w:p w14:paraId="6E2DF5F5" w14:textId="77777777" w:rsidR="00C869D2" w:rsidRPr="00A70177" w:rsidRDefault="00C869D2" w:rsidP="002269F0">
      <w:pPr>
        <w:spacing w:after="0"/>
        <w:jc w:val="right"/>
        <w:rPr>
          <w:rFonts w:asciiTheme="minorHAnsi" w:hAnsiTheme="minorHAnsi" w:cstheme="minorHAnsi"/>
          <w:sz w:val="20"/>
          <w:szCs w:val="20"/>
        </w:rPr>
      </w:pPr>
    </w:p>
    <w:p w14:paraId="7441A638" w14:textId="77777777" w:rsidR="00C869D2" w:rsidRPr="00A70177" w:rsidRDefault="00C869D2" w:rsidP="00C869D2">
      <w:pPr>
        <w:rPr>
          <w:rFonts w:asciiTheme="minorHAnsi" w:hAnsiTheme="minorHAnsi" w:cstheme="minorHAnsi"/>
          <w:sz w:val="20"/>
          <w:szCs w:val="20"/>
        </w:rPr>
      </w:pPr>
    </w:p>
    <w:p w14:paraId="1592BA0B" w14:textId="77777777" w:rsidR="00C869D2" w:rsidRPr="00A70177" w:rsidRDefault="00C869D2" w:rsidP="002269F0">
      <w:pPr>
        <w:spacing w:after="0"/>
        <w:jc w:val="right"/>
        <w:rPr>
          <w:rFonts w:asciiTheme="minorHAnsi" w:hAnsiTheme="minorHAnsi" w:cstheme="minorHAnsi"/>
          <w:sz w:val="20"/>
          <w:szCs w:val="20"/>
        </w:rPr>
      </w:pPr>
    </w:p>
    <w:p w14:paraId="38F7E9AD" w14:textId="77777777" w:rsidR="00C869D2" w:rsidRPr="00A70177" w:rsidRDefault="00C869D2" w:rsidP="002269F0">
      <w:pPr>
        <w:spacing w:after="0"/>
        <w:jc w:val="right"/>
        <w:rPr>
          <w:rFonts w:asciiTheme="minorHAnsi" w:hAnsiTheme="minorHAnsi" w:cstheme="minorHAnsi"/>
          <w:sz w:val="20"/>
          <w:szCs w:val="20"/>
        </w:rPr>
      </w:pPr>
    </w:p>
    <w:p w14:paraId="19CC55BC" w14:textId="77777777" w:rsidR="007F6BDF" w:rsidRPr="00A70177" w:rsidRDefault="00C869D2" w:rsidP="00C869D2">
      <w:pPr>
        <w:tabs>
          <w:tab w:val="left" w:pos="1350"/>
        </w:tabs>
        <w:spacing w:after="0"/>
        <w:rPr>
          <w:rFonts w:asciiTheme="minorHAnsi" w:hAnsiTheme="minorHAnsi" w:cstheme="minorHAnsi"/>
          <w:sz w:val="20"/>
          <w:szCs w:val="20"/>
        </w:rPr>
      </w:pPr>
      <w:r w:rsidRPr="00A70177">
        <w:rPr>
          <w:rFonts w:asciiTheme="minorHAnsi" w:hAnsiTheme="minorHAnsi" w:cstheme="minorHAnsi"/>
          <w:sz w:val="20"/>
          <w:szCs w:val="20"/>
        </w:rPr>
        <w:tab/>
      </w:r>
    </w:p>
    <w:sectPr w:rsidR="007F6BDF" w:rsidRPr="00A70177" w:rsidSect="00D35C43">
      <w:footerReference w:type="default" r:id="rId7"/>
      <w:headerReference w:type="first" r:id="rId8"/>
      <w:footerReference w:type="first" r:id="rId9"/>
      <w:pgSz w:w="11900" w:h="16840"/>
      <w:pgMar w:top="709" w:right="1800" w:bottom="1134" w:left="1276"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8E1EB" w14:textId="77777777" w:rsidR="008B437D" w:rsidRDefault="008B437D" w:rsidP="000E615A">
      <w:pPr>
        <w:spacing w:after="0" w:line="240" w:lineRule="auto"/>
      </w:pPr>
      <w:r>
        <w:separator/>
      </w:r>
    </w:p>
  </w:endnote>
  <w:endnote w:type="continuationSeparator" w:id="0">
    <w:p w14:paraId="5582F737" w14:textId="77777777" w:rsidR="008B437D" w:rsidRDefault="008B437D" w:rsidP="000E6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A739" w14:textId="77777777" w:rsidR="00011AC8" w:rsidRDefault="00011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2A5E" w14:textId="77777777" w:rsidR="00C67CC7" w:rsidRDefault="00C67CC7" w:rsidP="00C67CC7">
    <w:pPr>
      <w:pStyle w:val="Header"/>
      <w:jc w:val="center"/>
      <w:rPr>
        <w:sz w:val="13"/>
        <w:szCs w:val="13"/>
        <w:lang w:val="fr-FR"/>
      </w:rPr>
    </w:pPr>
    <w:r>
      <w:rPr>
        <w:rFonts w:ascii="Arial" w:hAnsi="Arial"/>
        <w:sz w:val="20"/>
        <w:lang w:val="fr-FR"/>
      </w:rPr>
      <w:t>_______________________________________________________________________________</w:t>
    </w:r>
  </w:p>
  <w:p w14:paraId="26680B54" w14:textId="77777777" w:rsidR="00C67CC7" w:rsidRPr="00FF3849" w:rsidRDefault="00C67CC7" w:rsidP="00C67CC7">
    <w:pPr>
      <w:pStyle w:val="Header"/>
      <w:tabs>
        <w:tab w:val="right" w:pos="8931"/>
      </w:tabs>
      <w:ind w:right="-149"/>
      <w:jc w:val="center"/>
      <w:rPr>
        <w:sz w:val="20"/>
        <w:szCs w:val="20"/>
        <w:lang w:val="fr-FR"/>
      </w:rPr>
    </w:pPr>
    <w:r w:rsidRPr="00FF3849">
      <w:rPr>
        <w:sz w:val="20"/>
        <w:szCs w:val="20"/>
      </w:rPr>
      <w:t xml:space="preserve">Registered Office: </w:t>
    </w:r>
    <w:r w:rsidRPr="00FF3849">
      <w:rPr>
        <w:color w:val="000000"/>
        <w:sz w:val="20"/>
        <w:szCs w:val="20"/>
      </w:rPr>
      <w:t xml:space="preserve">TCG Real Estate, TCG Financial Centre, 11th Floor, Plot No. C-53, G-Block Bandra Kurla Complex, Bandra East, Mumbai 400098 </w:t>
    </w:r>
    <w:r w:rsidRPr="00FF3849">
      <w:rPr>
        <w:rFonts w:eastAsia="Dotum"/>
        <w:sz w:val="20"/>
        <w:szCs w:val="20"/>
        <w:lang w:val="fr-FR"/>
      </w:rPr>
      <w:t xml:space="preserve">Phone: </w:t>
    </w:r>
    <w:r w:rsidRPr="00FF3849">
      <w:rPr>
        <w:sz w:val="20"/>
        <w:szCs w:val="20"/>
        <w:lang w:val="fr-FR"/>
      </w:rPr>
      <w:t xml:space="preserve">+91 22 67479999 </w:t>
    </w:r>
  </w:p>
  <w:p w14:paraId="00876250" w14:textId="77777777" w:rsidR="001D4D90" w:rsidRPr="001D4D90" w:rsidRDefault="00C67CC7" w:rsidP="00C67CC7">
    <w:pPr>
      <w:pStyle w:val="Header"/>
      <w:tabs>
        <w:tab w:val="right" w:pos="8931"/>
      </w:tabs>
      <w:ind w:right="-149"/>
      <w:jc w:val="center"/>
      <w:rPr>
        <w:rFonts w:eastAsia="Dotum"/>
        <w:sz w:val="20"/>
        <w:szCs w:val="20"/>
        <w:lang w:val="fr-FR"/>
      </w:rPr>
    </w:pPr>
    <w:r w:rsidRPr="00FF3849">
      <w:rPr>
        <w:color w:val="000000"/>
        <w:sz w:val="20"/>
        <w:szCs w:val="20"/>
      </w:rPr>
      <w:t>CIN: U74999MH2003PLC141236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E5B8" w14:textId="77777777" w:rsidR="008B437D" w:rsidRDefault="008B437D" w:rsidP="000E615A">
      <w:pPr>
        <w:spacing w:after="0" w:line="240" w:lineRule="auto"/>
      </w:pPr>
      <w:r>
        <w:separator/>
      </w:r>
    </w:p>
  </w:footnote>
  <w:footnote w:type="continuationSeparator" w:id="0">
    <w:p w14:paraId="4005C258" w14:textId="77777777" w:rsidR="008B437D" w:rsidRDefault="008B437D" w:rsidP="000E6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8726" w14:textId="77777777" w:rsidR="00C67CC7" w:rsidRPr="002B35E7" w:rsidRDefault="00C67CC7" w:rsidP="00C67CC7">
    <w:pPr>
      <w:pStyle w:val="Header"/>
      <w:ind w:right="-815"/>
      <w:jc w:val="center"/>
      <w:rPr>
        <w:rFonts w:ascii="Trebuchet MS" w:hAnsi="Trebuchet MS" w:cs="Cambria"/>
        <w:b/>
        <w:bCs/>
        <w:color w:val="000090"/>
        <w:spacing w:val="80"/>
        <w:sz w:val="32"/>
        <w:szCs w:val="36"/>
      </w:rPr>
    </w:pPr>
    <w:r>
      <w:rPr>
        <w:rFonts w:ascii="Trebuchet MS" w:hAnsi="Trebuchet MS" w:cs="Cambria"/>
        <w:b/>
        <w:color w:val="000090"/>
        <w:spacing w:val="80"/>
        <w:sz w:val="32"/>
        <w:szCs w:val="36"/>
      </w:rPr>
      <w:t xml:space="preserve">VH </w:t>
    </w:r>
    <w:r w:rsidRPr="002B35E7">
      <w:rPr>
        <w:rFonts w:ascii="Trebuchet MS" w:hAnsi="Trebuchet MS" w:cs="Cambria"/>
        <w:b/>
        <w:color w:val="000090"/>
        <w:spacing w:val="80"/>
        <w:sz w:val="32"/>
        <w:szCs w:val="36"/>
      </w:rPr>
      <w:t>T</w:t>
    </w:r>
    <w:r>
      <w:rPr>
        <w:rFonts w:ascii="Trebuchet MS" w:hAnsi="Trebuchet MS" w:cs="Cambria"/>
        <w:b/>
        <w:color w:val="000090"/>
        <w:spacing w:val="80"/>
        <w:sz w:val="32"/>
        <w:szCs w:val="36"/>
      </w:rPr>
      <w:t xml:space="preserve">ownship Private Limited </w:t>
    </w:r>
  </w:p>
  <w:p w14:paraId="64DD761F" w14:textId="77777777" w:rsidR="00C67CC7" w:rsidRPr="002B35E7" w:rsidRDefault="00C67CC7" w:rsidP="00C67CC7">
    <w:pPr>
      <w:pStyle w:val="Header"/>
      <w:ind w:right="-815"/>
      <w:jc w:val="center"/>
      <w:rPr>
        <w:rFonts w:ascii="Trebuchet MS" w:hAnsi="Trebuchet MS" w:cs="Cambria"/>
        <w:color w:val="000090"/>
        <w:spacing w:val="60"/>
        <w:sz w:val="16"/>
        <w:szCs w:val="36"/>
      </w:rPr>
    </w:pPr>
  </w:p>
  <w:p w14:paraId="1F0981BE" w14:textId="77777777" w:rsidR="00C67CC7" w:rsidRDefault="00C67CC7" w:rsidP="00C67CC7">
    <w:pPr>
      <w:pStyle w:val="Header"/>
      <w:pBdr>
        <w:bottom w:val="single" w:sz="6" w:space="1" w:color="auto"/>
      </w:pBdr>
      <w:ind w:right="-815"/>
      <w:jc w:val="center"/>
      <w:rPr>
        <w:sz w:val="20"/>
      </w:rPr>
    </w:pPr>
    <w:r w:rsidRPr="002B35E7">
      <w:rPr>
        <w:sz w:val="20"/>
      </w:rPr>
      <w:t xml:space="preserve">Genesis Square, Ground Floor, Plot No. 15 International Biotech Park, Rajiv Gandhi Infotech Biotech Park, </w:t>
    </w:r>
  </w:p>
  <w:p w14:paraId="4AC320E0" w14:textId="77777777" w:rsidR="00C67CC7" w:rsidRDefault="00C67CC7" w:rsidP="00C67CC7">
    <w:pPr>
      <w:pStyle w:val="Header"/>
      <w:pBdr>
        <w:bottom w:val="single" w:sz="6" w:space="1" w:color="auto"/>
      </w:pBdr>
      <w:ind w:right="-815"/>
      <w:jc w:val="center"/>
      <w:rPr>
        <w:sz w:val="20"/>
      </w:rPr>
    </w:pPr>
    <w:r w:rsidRPr="002B35E7">
      <w:rPr>
        <w:sz w:val="20"/>
      </w:rPr>
      <w:t xml:space="preserve">MIDC Phase 2, </w:t>
    </w:r>
    <w:r>
      <w:rPr>
        <w:sz w:val="20"/>
      </w:rPr>
      <w:t>Maan</w:t>
    </w:r>
    <w:r w:rsidRPr="002B35E7">
      <w:rPr>
        <w:sz w:val="20"/>
      </w:rPr>
      <w:t>, Pune 411057. Phone +91 20 67903900</w:t>
    </w:r>
  </w:p>
  <w:p w14:paraId="3AD11CD3" w14:textId="77777777" w:rsidR="00D35C43" w:rsidRDefault="00D35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3795DA"/>
    <w:multiLevelType w:val="hybridMultilevel"/>
    <w:tmpl w:val="7146D9E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C24EA9"/>
    <w:multiLevelType w:val="hybridMultilevel"/>
    <w:tmpl w:val="F7760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D1C2D"/>
    <w:multiLevelType w:val="hybridMultilevel"/>
    <w:tmpl w:val="67383B9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C0552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2A5FD7"/>
    <w:multiLevelType w:val="hybridMultilevel"/>
    <w:tmpl w:val="7500DC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860001"/>
    <w:multiLevelType w:val="multilevel"/>
    <w:tmpl w:val="EA94D6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5151DDA"/>
    <w:multiLevelType w:val="hybridMultilevel"/>
    <w:tmpl w:val="E8C45ED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59226D"/>
    <w:multiLevelType w:val="hybridMultilevel"/>
    <w:tmpl w:val="F53E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E4E2A"/>
    <w:multiLevelType w:val="hybridMultilevel"/>
    <w:tmpl w:val="E9C81F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0C3265"/>
    <w:multiLevelType w:val="hybridMultilevel"/>
    <w:tmpl w:val="39EA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A5920"/>
    <w:multiLevelType w:val="hybridMultilevel"/>
    <w:tmpl w:val="5BD8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39774B"/>
    <w:multiLevelType w:val="hybridMultilevel"/>
    <w:tmpl w:val="369A3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C25707"/>
    <w:multiLevelType w:val="hybridMultilevel"/>
    <w:tmpl w:val="FBE6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A773E4"/>
    <w:multiLevelType w:val="multilevel"/>
    <w:tmpl w:val="EA94D6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31D3AAD"/>
    <w:multiLevelType w:val="hybridMultilevel"/>
    <w:tmpl w:val="FCA4B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4CC5641"/>
    <w:multiLevelType w:val="hybridMultilevel"/>
    <w:tmpl w:val="ABAEBC3A"/>
    <w:lvl w:ilvl="0" w:tplc="04090017">
      <w:start w:val="1"/>
      <w:numFmt w:val="lowerLetter"/>
      <w:lvlText w:val="%1)"/>
      <w:lvlJc w:val="left"/>
      <w:pPr>
        <w:ind w:left="4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57B76247"/>
    <w:multiLevelType w:val="hybridMultilevel"/>
    <w:tmpl w:val="329CF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A53FE"/>
    <w:multiLevelType w:val="hybridMultilevel"/>
    <w:tmpl w:val="80A6C4DC"/>
    <w:lvl w:ilvl="0" w:tplc="B244711A">
      <w:start w:val="3"/>
      <w:numFmt w:val="decimal"/>
      <w:lvlText w:val="%1."/>
      <w:lvlJc w:val="left"/>
      <w:pPr>
        <w:ind w:left="720" w:hanging="360"/>
      </w:pPr>
      <w:rPr>
        <w:rFonts w:hint="default"/>
        <w:b/>
      </w:rPr>
    </w:lvl>
    <w:lvl w:ilvl="1" w:tplc="DB9221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41754"/>
    <w:multiLevelType w:val="hybridMultilevel"/>
    <w:tmpl w:val="0E2C3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064EFB"/>
    <w:multiLevelType w:val="hybridMultilevel"/>
    <w:tmpl w:val="6B6EC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5D3297"/>
    <w:multiLevelType w:val="hybridMultilevel"/>
    <w:tmpl w:val="F0381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6427968">
    <w:abstractNumId w:val="7"/>
  </w:num>
  <w:num w:numId="2" w16cid:durableId="206995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678633">
    <w:abstractNumId w:val="3"/>
  </w:num>
  <w:num w:numId="4" w16cid:durableId="1163542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5192257">
    <w:abstractNumId w:val="8"/>
  </w:num>
  <w:num w:numId="6" w16cid:durableId="408618409">
    <w:abstractNumId w:val="1"/>
  </w:num>
  <w:num w:numId="7" w16cid:durableId="180634875">
    <w:abstractNumId w:val="14"/>
  </w:num>
  <w:num w:numId="8" w16cid:durableId="1041514009">
    <w:abstractNumId w:val="0"/>
  </w:num>
  <w:num w:numId="9" w16cid:durableId="560940779">
    <w:abstractNumId w:val="17"/>
  </w:num>
  <w:num w:numId="10" w16cid:durableId="338696565">
    <w:abstractNumId w:val="1"/>
  </w:num>
  <w:num w:numId="11" w16cid:durableId="1826774982">
    <w:abstractNumId w:val="15"/>
  </w:num>
  <w:num w:numId="12" w16cid:durableId="446200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4038239">
    <w:abstractNumId w:val="20"/>
  </w:num>
  <w:num w:numId="14" w16cid:durableId="771704775">
    <w:abstractNumId w:val="10"/>
  </w:num>
  <w:num w:numId="15" w16cid:durableId="2122872018">
    <w:abstractNumId w:val="13"/>
  </w:num>
  <w:num w:numId="16" w16cid:durableId="1092512318">
    <w:abstractNumId w:val="16"/>
  </w:num>
  <w:num w:numId="17" w16cid:durableId="293096291">
    <w:abstractNumId w:val="6"/>
  </w:num>
  <w:num w:numId="18" w16cid:durableId="1043675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7454108">
    <w:abstractNumId w:val="9"/>
  </w:num>
  <w:num w:numId="20" w16cid:durableId="1144352398">
    <w:abstractNumId w:val="18"/>
  </w:num>
  <w:num w:numId="21" w16cid:durableId="1205021243">
    <w:abstractNumId w:val="12"/>
  </w:num>
  <w:num w:numId="22" w16cid:durableId="583223878">
    <w:abstractNumId w:val="19"/>
  </w:num>
  <w:num w:numId="23" w16cid:durableId="1069382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OwtLQ0tTAxMTA3MDVQ0lEKTi0uzszPAykwNKgFAJF4FV0tAAAA"/>
  </w:docVars>
  <w:rsids>
    <w:rsidRoot w:val="006E11B4"/>
    <w:rsid w:val="000002C5"/>
    <w:rsid w:val="000075A4"/>
    <w:rsid w:val="00007F4F"/>
    <w:rsid w:val="00011AC8"/>
    <w:rsid w:val="000144EF"/>
    <w:rsid w:val="00014D23"/>
    <w:rsid w:val="0002348F"/>
    <w:rsid w:val="00024776"/>
    <w:rsid w:val="00026E2C"/>
    <w:rsid w:val="00041421"/>
    <w:rsid w:val="000426EE"/>
    <w:rsid w:val="00042D69"/>
    <w:rsid w:val="000466B1"/>
    <w:rsid w:val="00047871"/>
    <w:rsid w:val="0005109B"/>
    <w:rsid w:val="000525A8"/>
    <w:rsid w:val="000532EB"/>
    <w:rsid w:val="00057859"/>
    <w:rsid w:val="000672A4"/>
    <w:rsid w:val="0007236C"/>
    <w:rsid w:val="00074AC9"/>
    <w:rsid w:val="00076021"/>
    <w:rsid w:val="00082E5D"/>
    <w:rsid w:val="00084F61"/>
    <w:rsid w:val="000860DA"/>
    <w:rsid w:val="00091859"/>
    <w:rsid w:val="000A27EC"/>
    <w:rsid w:val="000B0B11"/>
    <w:rsid w:val="000B0F15"/>
    <w:rsid w:val="000B0F85"/>
    <w:rsid w:val="000B1B09"/>
    <w:rsid w:val="000C0A6B"/>
    <w:rsid w:val="000C2AB3"/>
    <w:rsid w:val="000C45B1"/>
    <w:rsid w:val="000C5AAE"/>
    <w:rsid w:val="000C5F93"/>
    <w:rsid w:val="000C67DB"/>
    <w:rsid w:val="000D3EA4"/>
    <w:rsid w:val="000D3FFC"/>
    <w:rsid w:val="000E615A"/>
    <w:rsid w:val="000E73DA"/>
    <w:rsid w:val="000E7835"/>
    <w:rsid w:val="000F1A92"/>
    <w:rsid w:val="000F497C"/>
    <w:rsid w:val="00100FF6"/>
    <w:rsid w:val="00101EBD"/>
    <w:rsid w:val="00105186"/>
    <w:rsid w:val="0011328E"/>
    <w:rsid w:val="00114B34"/>
    <w:rsid w:val="0011784B"/>
    <w:rsid w:val="00124DE3"/>
    <w:rsid w:val="00126EF4"/>
    <w:rsid w:val="00127458"/>
    <w:rsid w:val="0013414B"/>
    <w:rsid w:val="00136ABD"/>
    <w:rsid w:val="00137E16"/>
    <w:rsid w:val="00140408"/>
    <w:rsid w:val="001441B9"/>
    <w:rsid w:val="00147D70"/>
    <w:rsid w:val="001510C5"/>
    <w:rsid w:val="00152B35"/>
    <w:rsid w:val="00154A57"/>
    <w:rsid w:val="00155054"/>
    <w:rsid w:val="00165061"/>
    <w:rsid w:val="0016531B"/>
    <w:rsid w:val="00165990"/>
    <w:rsid w:val="00167789"/>
    <w:rsid w:val="00170378"/>
    <w:rsid w:val="00175CA5"/>
    <w:rsid w:val="001831B9"/>
    <w:rsid w:val="00184248"/>
    <w:rsid w:val="0019022C"/>
    <w:rsid w:val="001920F1"/>
    <w:rsid w:val="001947C8"/>
    <w:rsid w:val="001A689B"/>
    <w:rsid w:val="001B03E3"/>
    <w:rsid w:val="001B1A9B"/>
    <w:rsid w:val="001B3F1B"/>
    <w:rsid w:val="001B4137"/>
    <w:rsid w:val="001B7CCF"/>
    <w:rsid w:val="001B7F99"/>
    <w:rsid w:val="001C0A2D"/>
    <w:rsid w:val="001C5D06"/>
    <w:rsid w:val="001C6F3F"/>
    <w:rsid w:val="001D01AC"/>
    <w:rsid w:val="001D117A"/>
    <w:rsid w:val="001D4D90"/>
    <w:rsid w:val="001E0E25"/>
    <w:rsid w:val="001E3C27"/>
    <w:rsid w:val="001E5128"/>
    <w:rsid w:val="001F06A2"/>
    <w:rsid w:val="001F34C5"/>
    <w:rsid w:val="001F42E8"/>
    <w:rsid w:val="0020508F"/>
    <w:rsid w:val="0021303C"/>
    <w:rsid w:val="002136EA"/>
    <w:rsid w:val="00220866"/>
    <w:rsid w:val="00223C12"/>
    <w:rsid w:val="00224AD0"/>
    <w:rsid w:val="002268C5"/>
    <w:rsid w:val="002269F0"/>
    <w:rsid w:val="0022743B"/>
    <w:rsid w:val="00227F79"/>
    <w:rsid w:val="00231239"/>
    <w:rsid w:val="0023466D"/>
    <w:rsid w:val="00236BBF"/>
    <w:rsid w:val="002419B8"/>
    <w:rsid w:val="00241F63"/>
    <w:rsid w:val="00246548"/>
    <w:rsid w:val="00247303"/>
    <w:rsid w:val="002504E1"/>
    <w:rsid w:val="00252AB8"/>
    <w:rsid w:val="002530CD"/>
    <w:rsid w:val="00256488"/>
    <w:rsid w:val="00266C72"/>
    <w:rsid w:val="002732FE"/>
    <w:rsid w:val="00277F76"/>
    <w:rsid w:val="00281A84"/>
    <w:rsid w:val="00283EBD"/>
    <w:rsid w:val="002A0C19"/>
    <w:rsid w:val="002A34AE"/>
    <w:rsid w:val="002A5999"/>
    <w:rsid w:val="002B1F7D"/>
    <w:rsid w:val="002B2880"/>
    <w:rsid w:val="002B3BCA"/>
    <w:rsid w:val="002B5E8C"/>
    <w:rsid w:val="002C13F5"/>
    <w:rsid w:val="002D29BF"/>
    <w:rsid w:val="002D54B9"/>
    <w:rsid w:val="002F1605"/>
    <w:rsid w:val="00301FE2"/>
    <w:rsid w:val="003040CF"/>
    <w:rsid w:val="0031263A"/>
    <w:rsid w:val="003156ED"/>
    <w:rsid w:val="00317817"/>
    <w:rsid w:val="003214B1"/>
    <w:rsid w:val="00323F4A"/>
    <w:rsid w:val="0032506C"/>
    <w:rsid w:val="00334D2F"/>
    <w:rsid w:val="0033539F"/>
    <w:rsid w:val="003368B6"/>
    <w:rsid w:val="00343DA4"/>
    <w:rsid w:val="00352A45"/>
    <w:rsid w:val="00353AFF"/>
    <w:rsid w:val="003541A3"/>
    <w:rsid w:val="003557F5"/>
    <w:rsid w:val="00356528"/>
    <w:rsid w:val="00356D89"/>
    <w:rsid w:val="00357D7B"/>
    <w:rsid w:val="00365394"/>
    <w:rsid w:val="00367D45"/>
    <w:rsid w:val="0038693F"/>
    <w:rsid w:val="00390DB6"/>
    <w:rsid w:val="00391860"/>
    <w:rsid w:val="00395B77"/>
    <w:rsid w:val="003976DD"/>
    <w:rsid w:val="003A35CE"/>
    <w:rsid w:val="003A457C"/>
    <w:rsid w:val="003A4A22"/>
    <w:rsid w:val="003A7823"/>
    <w:rsid w:val="003B11A5"/>
    <w:rsid w:val="003B2011"/>
    <w:rsid w:val="003B3B65"/>
    <w:rsid w:val="003B3D64"/>
    <w:rsid w:val="003B4754"/>
    <w:rsid w:val="003B59CF"/>
    <w:rsid w:val="003B5F15"/>
    <w:rsid w:val="003B5F31"/>
    <w:rsid w:val="003C16DF"/>
    <w:rsid w:val="003C3AC9"/>
    <w:rsid w:val="003C6B17"/>
    <w:rsid w:val="003D1230"/>
    <w:rsid w:val="003D4B2D"/>
    <w:rsid w:val="003D6267"/>
    <w:rsid w:val="003D64DD"/>
    <w:rsid w:val="003E145E"/>
    <w:rsid w:val="003F2006"/>
    <w:rsid w:val="003F229F"/>
    <w:rsid w:val="003F26A4"/>
    <w:rsid w:val="003F5C6F"/>
    <w:rsid w:val="00403EBF"/>
    <w:rsid w:val="004042FD"/>
    <w:rsid w:val="004062D1"/>
    <w:rsid w:val="0041300E"/>
    <w:rsid w:val="00415229"/>
    <w:rsid w:val="00420716"/>
    <w:rsid w:val="004214D0"/>
    <w:rsid w:val="00421F8F"/>
    <w:rsid w:val="004242EE"/>
    <w:rsid w:val="004267B8"/>
    <w:rsid w:val="00432C93"/>
    <w:rsid w:val="00436389"/>
    <w:rsid w:val="00446C92"/>
    <w:rsid w:val="004520EB"/>
    <w:rsid w:val="00454651"/>
    <w:rsid w:val="0045649B"/>
    <w:rsid w:val="0046003A"/>
    <w:rsid w:val="00461853"/>
    <w:rsid w:val="00461D10"/>
    <w:rsid w:val="00465093"/>
    <w:rsid w:val="00466983"/>
    <w:rsid w:val="00472EC5"/>
    <w:rsid w:val="0047454D"/>
    <w:rsid w:val="00476616"/>
    <w:rsid w:val="00477C36"/>
    <w:rsid w:val="00482342"/>
    <w:rsid w:val="00482697"/>
    <w:rsid w:val="0048399D"/>
    <w:rsid w:val="00484845"/>
    <w:rsid w:val="00486D7F"/>
    <w:rsid w:val="00487AE5"/>
    <w:rsid w:val="004A0B89"/>
    <w:rsid w:val="004A104D"/>
    <w:rsid w:val="004A4346"/>
    <w:rsid w:val="004A5109"/>
    <w:rsid w:val="004A64A1"/>
    <w:rsid w:val="004A7816"/>
    <w:rsid w:val="004B282D"/>
    <w:rsid w:val="004C2951"/>
    <w:rsid w:val="004C43B9"/>
    <w:rsid w:val="004C7B7F"/>
    <w:rsid w:val="004D106A"/>
    <w:rsid w:val="004D164A"/>
    <w:rsid w:val="004D222C"/>
    <w:rsid w:val="004D4FC5"/>
    <w:rsid w:val="004E2E0D"/>
    <w:rsid w:val="004E3B88"/>
    <w:rsid w:val="004E4B5E"/>
    <w:rsid w:val="004F1FA3"/>
    <w:rsid w:val="004F4BDE"/>
    <w:rsid w:val="004F7391"/>
    <w:rsid w:val="005013ED"/>
    <w:rsid w:val="00502BA7"/>
    <w:rsid w:val="005060AB"/>
    <w:rsid w:val="00510197"/>
    <w:rsid w:val="005108FC"/>
    <w:rsid w:val="00510DFC"/>
    <w:rsid w:val="00511CA0"/>
    <w:rsid w:val="0051568D"/>
    <w:rsid w:val="0051669C"/>
    <w:rsid w:val="005216A5"/>
    <w:rsid w:val="005218E5"/>
    <w:rsid w:val="00527878"/>
    <w:rsid w:val="0054625B"/>
    <w:rsid w:val="00547527"/>
    <w:rsid w:val="00556AC1"/>
    <w:rsid w:val="005645F6"/>
    <w:rsid w:val="00565D08"/>
    <w:rsid w:val="00567411"/>
    <w:rsid w:val="005727FB"/>
    <w:rsid w:val="00573DAC"/>
    <w:rsid w:val="00580386"/>
    <w:rsid w:val="00581B9E"/>
    <w:rsid w:val="00583A76"/>
    <w:rsid w:val="00585B05"/>
    <w:rsid w:val="005860F2"/>
    <w:rsid w:val="00586F2C"/>
    <w:rsid w:val="005903F5"/>
    <w:rsid w:val="005929DF"/>
    <w:rsid w:val="005A029A"/>
    <w:rsid w:val="005A07D8"/>
    <w:rsid w:val="005A5CEA"/>
    <w:rsid w:val="005B75C3"/>
    <w:rsid w:val="005C2AB6"/>
    <w:rsid w:val="005D0DFE"/>
    <w:rsid w:val="005D1A9A"/>
    <w:rsid w:val="005E1D8E"/>
    <w:rsid w:val="005E2422"/>
    <w:rsid w:val="005E2B67"/>
    <w:rsid w:val="005E7A70"/>
    <w:rsid w:val="005F106E"/>
    <w:rsid w:val="005F2838"/>
    <w:rsid w:val="006022E6"/>
    <w:rsid w:val="00602B9B"/>
    <w:rsid w:val="00603FDB"/>
    <w:rsid w:val="00604244"/>
    <w:rsid w:val="0060597E"/>
    <w:rsid w:val="006107A1"/>
    <w:rsid w:val="00610A0B"/>
    <w:rsid w:val="00610D9A"/>
    <w:rsid w:val="00612743"/>
    <w:rsid w:val="006156E6"/>
    <w:rsid w:val="0061697F"/>
    <w:rsid w:val="00624FBA"/>
    <w:rsid w:val="0063192C"/>
    <w:rsid w:val="00631F05"/>
    <w:rsid w:val="00633666"/>
    <w:rsid w:val="00633BAC"/>
    <w:rsid w:val="00633CA9"/>
    <w:rsid w:val="006344B9"/>
    <w:rsid w:val="006373A6"/>
    <w:rsid w:val="0064185F"/>
    <w:rsid w:val="00641F6E"/>
    <w:rsid w:val="00642D74"/>
    <w:rsid w:val="0065038C"/>
    <w:rsid w:val="00650E8F"/>
    <w:rsid w:val="0065137B"/>
    <w:rsid w:val="00652E91"/>
    <w:rsid w:val="0065374A"/>
    <w:rsid w:val="00656071"/>
    <w:rsid w:val="00660585"/>
    <w:rsid w:val="006628C2"/>
    <w:rsid w:val="006644AE"/>
    <w:rsid w:val="0066489C"/>
    <w:rsid w:val="006664F3"/>
    <w:rsid w:val="00670620"/>
    <w:rsid w:val="0067150B"/>
    <w:rsid w:val="0067182F"/>
    <w:rsid w:val="00673126"/>
    <w:rsid w:val="00673CDF"/>
    <w:rsid w:val="006761B3"/>
    <w:rsid w:val="00681515"/>
    <w:rsid w:val="00681535"/>
    <w:rsid w:val="006851CF"/>
    <w:rsid w:val="0069263A"/>
    <w:rsid w:val="00693178"/>
    <w:rsid w:val="00697DE9"/>
    <w:rsid w:val="006A5820"/>
    <w:rsid w:val="006B35FA"/>
    <w:rsid w:val="006B3D8B"/>
    <w:rsid w:val="006B462C"/>
    <w:rsid w:val="006B74B8"/>
    <w:rsid w:val="006C21F5"/>
    <w:rsid w:val="006C2A0A"/>
    <w:rsid w:val="006C6661"/>
    <w:rsid w:val="006D0CB2"/>
    <w:rsid w:val="006D1569"/>
    <w:rsid w:val="006D15FC"/>
    <w:rsid w:val="006E0A73"/>
    <w:rsid w:val="006E11B4"/>
    <w:rsid w:val="006E24D3"/>
    <w:rsid w:val="006E4F36"/>
    <w:rsid w:val="006E68A4"/>
    <w:rsid w:val="006E6E31"/>
    <w:rsid w:val="006E72EF"/>
    <w:rsid w:val="006F241E"/>
    <w:rsid w:val="006F2E06"/>
    <w:rsid w:val="006F4DFC"/>
    <w:rsid w:val="006F70BD"/>
    <w:rsid w:val="00700E56"/>
    <w:rsid w:val="00701BC2"/>
    <w:rsid w:val="00705748"/>
    <w:rsid w:val="0071189D"/>
    <w:rsid w:val="0072704A"/>
    <w:rsid w:val="0072757B"/>
    <w:rsid w:val="00733F81"/>
    <w:rsid w:val="007427BE"/>
    <w:rsid w:val="00742FEF"/>
    <w:rsid w:val="007533FC"/>
    <w:rsid w:val="00755D64"/>
    <w:rsid w:val="00757883"/>
    <w:rsid w:val="00762948"/>
    <w:rsid w:val="00764766"/>
    <w:rsid w:val="00777D2B"/>
    <w:rsid w:val="00780694"/>
    <w:rsid w:val="00793E54"/>
    <w:rsid w:val="007A21A4"/>
    <w:rsid w:val="007A30E8"/>
    <w:rsid w:val="007A4429"/>
    <w:rsid w:val="007A4E66"/>
    <w:rsid w:val="007B663B"/>
    <w:rsid w:val="007C133A"/>
    <w:rsid w:val="007D36CB"/>
    <w:rsid w:val="007D42A6"/>
    <w:rsid w:val="007D5EAC"/>
    <w:rsid w:val="007E1912"/>
    <w:rsid w:val="007E41A8"/>
    <w:rsid w:val="007E5435"/>
    <w:rsid w:val="007F5B41"/>
    <w:rsid w:val="007F6BDF"/>
    <w:rsid w:val="008037CA"/>
    <w:rsid w:val="00805800"/>
    <w:rsid w:val="008103DD"/>
    <w:rsid w:val="0081045A"/>
    <w:rsid w:val="0081410B"/>
    <w:rsid w:val="0081573D"/>
    <w:rsid w:val="008163A7"/>
    <w:rsid w:val="008215E5"/>
    <w:rsid w:val="00823C5F"/>
    <w:rsid w:val="0082680C"/>
    <w:rsid w:val="0082681B"/>
    <w:rsid w:val="00826C10"/>
    <w:rsid w:val="00827AE9"/>
    <w:rsid w:val="0083406B"/>
    <w:rsid w:val="00835078"/>
    <w:rsid w:val="00835CEB"/>
    <w:rsid w:val="00836A42"/>
    <w:rsid w:val="00837DF4"/>
    <w:rsid w:val="0084032C"/>
    <w:rsid w:val="00841020"/>
    <w:rsid w:val="00843CFF"/>
    <w:rsid w:val="00850F50"/>
    <w:rsid w:val="00855816"/>
    <w:rsid w:val="008575C1"/>
    <w:rsid w:val="00867BD3"/>
    <w:rsid w:val="00867D90"/>
    <w:rsid w:val="008701DA"/>
    <w:rsid w:val="008706D7"/>
    <w:rsid w:val="0087238F"/>
    <w:rsid w:val="00872F64"/>
    <w:rsid w:val="00876E19"/>
    <w:rsid w:val="0087777A"/>
    <w:rsid w:val="00880B13"/>
    <w:rsid w:val="00884C15"/>
    <w:rsid w:val="00886685"/>
    <w:rsid w:val="0088698D"/>
    <w:rsid w:val="00890BB0"/>
    <w:rsid w:val="00894A0F"/>
    <w:rsid w:val="00896012"/>
    <w:rsid w:val="008A45AE"/>
    <w:rsid w:val="008B437D"/>
    <w:rsid w:val="008B4DF9"/>
    <w:rsid w:val="008C153A"/>
    <w:rsid w:val="008C1E9A"/>
    <w:rsid w:val="008D3AD1"/>
    <w:rsid w:val="008D48EB"/>
    <w:rsid w:val="008E2849"/>
    <w:rsid w:val="008E5996"/>
    <w:rsid w:val="008F031B"/>
    <w:rsid w:val="008F6314"/>
    <w:rsid w:val="0090257E"/>
    <w:rsid w:val="00903986"/>
    <w:rsid w:val="0090469B"/>
    <w:rsid w:val="0090791E"/>
    <w:rsid w:val="00911607"/>
    <w:rsid w:val="00913627"/>
    <w:rsid w:val="009147ED"/>
    <w:rsid w:val="009218EC"/>
    <w:rsid w:val="009220A5"/>
    <w:rsid w:val="00923414"/>
    <w:rsid w:val="009238E0"/>
    <w:rsid w:val="00926152"/>
    <w:rsid w:val="00931CAC"/>
    <w:rsid w:val="00932558"/>
    <w:rsid w:val="00936DFD"/>
    <w:rsid w:val="009404F7"/>
    <w:rsid w:val="0094393A"/>
    <w:rsid w:val="009460FC"/>
    <w:rsid w:val="00952C02"/>
    <w:rsid w:val="00955F13"/>
    <w:rsid w:val="009560CA"/>
    <w:rsid w:val="00970A12"/>
    <w:rsid w:val="00971396"/>
    <w:rsid w:val="00972684"/>
    <w:rsid w:val="00976808"/>
    <w:rsid w:val="00980FB8"/>
    <w:rsid w:val="00987BC5"/>
    <w:rsid w:val="00997804"/>
    <w:rsid w:val="00997C61"/>
    <w:rsid w:val="009A4A15"/>
    <w:rsid w:val="009B5ACD"/>
    <w:rsid w:val="009C7725"/>
    <w:rsid w:val="009D4656"/>
    <w:rsid w:val="009D67E3"/>
    <w:rsid w:val="009E43CF"/>
    <w:rsid w:val="009E47AA"/>
    <w:rsid w:val="009F17A7"/>
    <w:rsid w:val="009F197B"/>
    <w:rsid w:val="009F3B99"/>
    <w:rsid w:val="009F4536"/>
    <w:rsid w:val="00A035E7"/>
    <w:rsid w:val="00A061D1"/>
    <w:rsid w:val="00A07F8C"/>
    <w:rsid w:val="00A13949"/>
    <w:rsid w:val="00A144B0"/>
    <w:rsid w:val="00A1540C"/>
    <w:rsid w:val="00A2020A"/>
    <w:rsid w:val="00A20D19"/>
    <w:rsid w:val="00A244F6"/>
    <w:rsid w:val="00A25DD9"/>
    <w:rsid w:val="00A278C7"/>
    <w:rsid w:val="00A31400"/>
    <w:rsid w:val="00A3357D"/>
    <w:rsid w:val="00A371C8"/>
    <w:rsid w:val="00A37789"/>
    <w:rsid w:val="00A41B61"/>
    <w:rsid w:val="00A447C4"/>
    <w:rsid w:val="00A51884"/>
    <w:rsid w:val="00A5199F"/>
    <w:rsid w:val="00A62D0D"/>
    <w:rsid w:val="00A6727B"/>
    <w:rsid w:val="00A6779A"/>
    <w:rsid w:val="00A70142"/>
    <w:rsid w:val="00A70177"/>
    <w:rsid w:val="00A804D2"/>
    <w:rsid w:val="00A84515"/>
    <w:rsid w:val="00A84EBF"/>
    <w:rsid w:val="00A9379F"/>
    <w:rsid w:val="00AA4E59"/>
    <w:rsid w:val="00AB0415"/>
    <w:rsid w:val="00AB2C82"/>
    <w:rsid w:val="00AB686F"/>
    <w:rsid w:val="00AC6096"/>
    <w:rsid w:val="00AC66CE"/>
    <w:rsid w:val="00AD2AD8"/>
    <w:rsid w:val="00AD4F65"/>
    <w:rsid w:val="00AD5881"/>
    <w:rsid w:val="00AD6213"/>
    <w:rsid w:val="00AD6947"/>
    <w:rsid w:val="00AE1B38"/>
    <w:rsid w:val="00AE2FBB"/>
    <w:rsid w:val="00AE332F"/>
    <w:rsid w:val="00AE4698"/>
    <w:rsid w:val="00AE6FD6"/>
    <w:rsid w:val="00AF1994"/>
    <w:rsid w:val="00AF40D1"/>
    <w:rsid w:val="00AF47D0"/>
    <w:rsid w:val="00B10444"/>
    <w:rsid w:val="00B11CC7"/>
    <w:rsid w:val="00B23B5D"/>
    <w:rsid w:val="00B32052"/>
    <w:rsid w:val="00B32A2F"/>
    <w:rsid w:val="00B32C04"/>
    <w:rsid w:val="00B3432B"/>
    <w:rsid w:val="00B40D9F"/>
    <w:rsid w:val="00B418B6"/>
    <w:rsid w:val="00B41AF8"/>
    <w:rsid w:val="00B4224A"/>
    <w:rsid w:val="00B4360B"/>
    <w:rsid w:val="00B43CE0"/>
    <w:rsid w:val="00B440BB"/>
    <w:rsid w:val="00B44E05"/>
    <w:rsid w:val="00B45A04"/>
    <w:rsid w:val="00B53D8A"/>
    <w:rsid w:val="00B552C2"/>
    <w:rsid w:val="00B562C7"/>
    <w:rsid w:val="00B615C2"/>
    <w:rsid w:val="00B616A4"/>
    <w:rsid w:val="00B61C01"/>
    <w:rsid w:val="00B65B08"/>
    <w:rsid w:val="00B773F1"/>
    <w:rsid w:val="00B870FB"/>
    <w:rsid w:val="00B932B6"/>
    <w:rsid w:val="00BA2205"/>
    <w:rsid w:val="00BA5D63"/>
    <w:rsid w:val="00BB267B"/>
    <w:rsid w:val="00BB4160"/>
    <w:rsid w:val="00BB41B0"/>
    <w:rsid w:val="00BC1480"/>
    <w:rsid w:val="00BC594D"/>
    <w:rsid w:val="00BD2B26"/>
    <w:rsid w:val="00BD78B0"/>
    <w:rsid w:val="00BE0AC6"/>
    <w:rsid w:val="00BE3477"/>
    <w:rsid w:val="00BE71F3"/>
    <w:rsid w:val="00BF5DA3"/>
    <w:rsid w:val="00BF6BA9"/>
    <w:rsid w:val="00C011CD"/>
    <w:rsid w:val="00C01292"/>
    <w:rsid w:val="00C02515"/>
    <w:rsid w:val="00C04395"/>
    <w:rsid w:val="00C04CBD"/>
    <w:rsid w:val="00C069F9"/>
    <w:rsid w:val="00C0747E"/>
    <w:rsid w:val="00C14F3F"/>
    <w:rsid w:val="00C236C8"/>
    <w:rsid w:val="00C24EC1"/>
    <w:rsid w:val="00C26649"/>
    <w:rsid w:val="00C27AB2"/>
    <w:rsid w:val="00C308F9"/>
    <w:rsid w:val="00C430AF"/>
    <w:rsid w:val="00C53C64"/>
    <w:rsid w:val="00C56226"/>
    <w:rsid w:val="00C65F71"/>
    <w:rsid w:val="00C66B59"/>
    <w:rsid w:val="00C66F13"/>
    <w:rsid w:val="00C67CC7"/>
    <w:rsid w:val="00C7196A"/>
    <w:rsid w:val="00C72885"/>
    <w:rsid w:val="00C72B9D"/>
    <w:rsid w:val="00C76804"/>
    <w:rsid w:val="00C76977"/>
    <w:rsid w:val="00C803DF"/>
    <w:rsid w:val="00C817F0"/>
    <w:rsid w:val="00C85213"/>
    <w:rsid w:val="00C869D2"/>
    <w:rsid w:val="00C914BB"/>
    <w:rsid w:val="00C92F0E"/>
    <w:rsid w:val="00C93373"/>
    <w:rsid w:val="00C93E06"/>
    <w:rsid w:val="00C940AE"/>
    <w:rsid w:val="00C97489"/>
    <w:rsid w:val="00CA19EE"/>
    <w:rsid w:val="00CA4856"/>
    <w:rsid w:val="00CA735B"/>
    <w:rsid w:val="00CB05FA"/>
    <w:rsid w:val="00CB3812"/>
    <w:rsid w:val="00CB4F99"/>
    <w:rsid w:val="00CC0A91"/>
    <w:rsid w:val="00CC41F9"/>
    <w:rsid w:val="00CC63B2"/>
    <w:rsid w:val="00CD036C"/>
    <w:rsid w:val="00CD1DA2"/>
    <w:rsid w:val="00CD34C7"/>
    <w:rsid w:val="00CD6D91"/>
    <w:rsid w:val="00CE578F"/>
    <w:rsid w:val="00CF292F"/>
    <w:rsid w:val="00CF4C1F"/>
    <w:rsid w:val="00CF6688"/>
    <w:rsid w:val="00D00902"/>
    <w:rsid w:val="00D017AD"/>
    <w:rsid w:val="00D05B7D"/>
    <w:rsid w:val="00D05CEA"/>
    <w:rsid w:val="00D05D6D"/>
    <w:rsid w:val="00D12872"/>
    <w:rsid w:val="00D137B1"/>
    <w:rsid w:val="00D15778"/>
    <w:rsid w:val="00D16A27"/>
    <w:rsid w:val="00D17839"/>
    <w:rsid w:val="00D214E0"/>
    <w:rsid w:val="00D2664B"/>
    <w:rsid w:val="00D31DE6"/>
    <w:rsid w:val="00D34550"/>
    <w:rsid w:val="00D34566"/>
    <w:rsid w:val="00D35C43"/>
    <w:rsid w:val="00D36DD5"/>
    <w:rsid w:val="00D4085F"/>
    <w:rsid w:val="00D4373E"/>
    <w:rsid w:val="00D44983"/>
    <w:rsid w:val="00D51F02"/>
    <w:rsid w:val="00D52CE1"/>
    <w:rsid w:val="00D53782"/>
    <w:rsid w:val="00D5538E"/>
    <w:rsid w:val="00D5690D"/>
    <w:rsid w:val="00D56BF7"/>
    <w:rsid w:val="00D618F1"/>
    <w:rsid w:val="00D70953"/>
    <w:rsid w:val="00D70F19"/>
    <w:rsid w:val="00D714E5"/>
    <w:rsid w:val="00D7588D"/>
    <w:rsid w:val="00D8012B"/>
    <w:rsid w:val="00D82389"/>
    <w:rsid w:val="00D84143"/>
    <w:rsid w:val="00D852E9"/>
    <w:rsid w:val="00D856A8"/>
    <w:rsid w:val="00D92C06"/>
    <w:rsid w:val="00DA359E"/>
    <w:rsid w:val="00DA6375"/>
    <w:rsid w:val="00DA6CC3"/>
    <w:rsid w:val="00DC07A3"/>
    <w:rsid w:val="00DD27B6"/>
    <w:rsid w:val="00DD4611"/>
    <w:rsid w:val="00DD7370"/>
    <w:rsid w:val="00DE49CC"/>
    <w:rsid w:val="00DF35BB"/>
    <w:rsid w:val="00DF4DAF"/>
    <w:rsid w:val="00E00485"/>
    <w:rsid w:val="00E02BE6"/>
    <w:rsid w:val="00E02DDA"/>
    <w:rsid w:val="00E109AE"/>
    <w:rsid w:val="00E16009"/>
    <w:rsid w:val="00E17EBB"/>
    <w:rsid w:val="00E25C37"/>
    <w:rsid w:val="00E25D01"/>
    <w:rsid w:val="00E34160"/>
    <w:rsid w:val="00E40C9E"/>
    <w:rsid w:val="00E41743"/>
    <w:rsid w:val="00E42BDA"/>
    <w:rsid w:val="00E44509"/>
    <w:rsid w:val="00E45574"/>
    <w:rsid w:val="00E50557"/>
    <w:rsid w:val="00E5066C"/>
    <w:rsid w:val="00E5107E"/>
    <w:rsid w:val="00E617A1"/>
    <w:rsid w:val="00E76B97"/>
    <w:rsid w:val="00E77378"/>
    <w:rsid w:val="00E85BDE"/>
    <w:rsid w:val="00E87CEF"/>
    <w:rsid w:val="00E93E96"/>
    <w:rsid w:val="00EA0036"/>
    <w:rsid w:val="00EB3A5C"/>
    <w:rsid w:val="00EB490D"/>
    <w:rsid w:val="00EB7501"/>
    <w:rsid w:val="00EC0802"/>
    <w:rsid w:val="00EC2211"/>
    <w:rsid w:val="00EC42E1"/>
    <w:rsid w:val="00EC4A9A"/>
    <w:rsid w:val="00EC5F8C"/>
    <w:rsid w:val="00ED0FEC"/>
    <w:rsid w:val="00ED4556"/>
    <w:rsid w:val="00EE21C9"/>
    <w:rsid w:val="00EE5C9B"/>
    <w:rsid w:val="00EF162D"/>
    <w:rsid w:val="00F07040"/>
    <w:rsid w:val="00F116D0"/>
    <w:rsid w:val="00F12390"/>
    <w:rsid w:val="00F135B0"/>
    <w:rsid w:val="00F152E8"/>
    <w:rsid w:val="00F23F40"/>
    <w:rsid w:val="00F240EA"/>
    <w:rsid w:val="00F260E8"/>
    <w:rsid w:val="00F33AD4"/>
    <w:rsid w:val="00F3559A"/>
    <w:rsid w:val="00F40CB0"/>
    <w:rsid w:val="00F444F0"/>
    <w:rsid w:val="00F53AAA"/>
    <w:rsid w:val="00F53CC7"/>
    <w:rsid w:val="00F6210E"/>
    <w:rsid w:val="00F667E2"/>
    <w:rsid w:val="00F70057"/>
    <w:rsid w:val="00F755A5"/>
    <w:rsid w:val="00F76553"/>
    <w:rsid w:val="00F768E1"/>
    <w:rsid w:val="00F76A04"/>
    <w:rsid w:val="00F8138D"/>
    <w:rsid w:val="00F83C1E"/>
    <w:rsid w:val="00F84E17"/>
    <w:rsid w:val="00F852C0"/>
    <w:rsid w:val="00F910FF"/>
    <w:rsid w:val="00F9658F"/>
    <w:rsid w:val="00FA0B9C"/>
    <w:rsid w:val="00FA1571"/>
    <w:rsid w:val="00FA2469"/>
    <w:rsid w:val="00FB1944"/>
    <w:rsid w:val="00FB592D"/>
    <w:rsid w:val="00FC1711"/>
    <w:rsid w:val="00FC2CBD"/>
    <w:rsid w:val="00FC52B4"/>
    <w:rsid w:val="00FC68EC"/>
    <w:rsid w:val="00FD1674"/>
    <w:rsid w:val="00FD50EE"/>
    <w:rsid w:val="00FE0A63"/>
    <w:rsid w:val="00FE3614"/>
    <w:rsid w:val="00FF0D04"/>
    <w:rsid w:val="00FF1E58"/>
    <w:rsid w:val="00FF3849"/>
    <w:rsid w:val="00FF7674"/>
    <w:rsid w:val="00FF775B"/>
    <w:rsid w:val="00FF7F5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901E0A"/>
  <w15:docId w15:val="{20A385BB-4914-4220-80D3-11A7A1FE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1B4"/>
    <w:pPr>
      <w:spacing w:after="200" w:line="276" w:lineRule="auto"/>
    </w:pPr>
    <w:rPr>
      <w:rFonts w:ascii="Calibri" w:eastAsia="Times New Roman" w:hAnsi="Calibri" w:cs="Calibri"/>
      <w:sz w:val="22"/>
      <w:szCs w:val="22"/>
      <w:lang w:val="en-US" w:eastAsia="en-US"/>
    </w:rPr>
  </w:style>
  <w:style w:type="paragraph" w:styleId="Heading1">
    <w:name w:val="heading 1"/>
    <w:basedOn w:val="Normal"/>
    <w:next w:val="Normal"/>
    <w:link w:val="Heading1Char"/>
    <w:uiPriority w:val="9"/>
    <w:qFormat/>
    <w:rsid w:val="0060424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semiHidden/>
    <w:unhideWhenUsed/>
    <w:qFormat/>
    <w:rsid w:val="00CA735B"/>
    <w:pPr>
      <w:keepNext/>
      <w:spacing w:after="0" w:line="240" w:lineRule="auto"/>
      <w:ind w:left="60"/>
      <w:jc w:val="both"/>
      <w:outlineLvl w:val="2"/>
    </w:pPr>
    <w:rPr>
      <w:rFonts w:ascii="Arial" w:hAnsi="Arial" w:cs="Times New Roman"/>
      <w:b/>
      <w:szCs w:val="20"/>
    </w:rPr>
  </w:style>
  <w:style w:type="paragraph" w:styleId="Heading4">
    <w:name w:val="heading 4"/>
    <w:basedOn w:val="Normal"/>
    <w:next w:val="Normal"/>
    <w:link w:val="Heading4Char"/>
    <w:semiHidden/>
    <w:unhideWhenUsed/>
    <w:qFormat/>
    <w:rsid w:val="00CA735B"/>
    <w:pPr>
      <w:keepNext/>
      <w:spacing w:after="0" w:line="240" w:lineRule="auto"/>
      <w:jc w:val="both"/>
      <w:outlineLvl w:val="3"/>
    </w:pPr>
    <w:rPr>
      <w:rFonts w:ascii="Arial"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11B4"/>
    <w:pPr>
      <w:tabs>
        <w:tab w:val="center" w:pos="4680"/>
        <w:tab w:val="right" w:pos="9360"/>
      </w:tabs>
      <w:spacing w:after="0" w:line="240" w:lineRule="auto"/>
    </w:pPr>
  </w:style>
  <w:style w:type="character" w:customStyle="1" w:styleId="HeaderChar">
    <w:name w:val="Header Char"/>
    <w:link w:val="Header"/>
    <w:rsid w:val="006E11B4"/>
    <w:rPr>
      <w:rFonts w:ascii="Calibri" w:eastAsia="Times New Roman" w:hAnsi="Calibri" w:cs="Calibri"/>
      <w:sz w:val="22"/>
      <w:szCs w:val="22"/>
    </w:rPr>
  </w:style>
  <w:style w:type="paragraph" w:styleId="Footer">
    <w:name w:val="footer"/>
    <w:basedOn w:val="Normal"/>
    <w:link w:val="FooterChar"/>
    <w:uiPriority w:val="99"/>
    <w:unhideWhenUsed/>
    <w:rsid w:val="000E615A"/>
    <w:pPr>
      <w:tabs>
        <w:tab w:val="center" w:pos="4320"/>
        <w:tab w:val="right" w:pos="8640"/>
      </w:tabs>
    </w:pPr>
  </w:style>
  <w:style w:type="character" w:customStyle="1" w:styleId="FooterChar">
    <w:name w:val="Footer Char"/>
    <w:link w:val="Footer"/>
    <w:uiPriority w:val="99"/>
    <w:rsid w:val="000E615A"/>
    <w:rPr>
      <w:rFonts w:ascii="Calibri" w:eastAsia="Times New Roman" w:hAnsi="Calibri" w:cs="Calibri"/>
      <w:sz w:val="22"/>
      <w:szCs w:val="22"/>
      <w:lang w:val="en-US"/>
    </w:rPr>
  </w:style>
  <w:style w:type="character" w:customStyle="1" w:styleId="Heading3Char">
    <w:name w:val="Heading 3 Char"/>
    <w:link w:val="Heading3"/>
    <w:semiHidden/>
    <w:rsid w:val="00CA735B"/>
    <w:rPr>
      <w:rFonts w:ascii="Arial" w:eastAsia="Times New Roman" w:hAnsi="Arial"/>
      <w:b/>
      <w:sz w:val="22"/>
    </w:rPr>
  </w:style>
  <w:style w:type="character" w:customStyle="1" w:styleId="Heading4Char">
    <w:name w:val="Heading 4 Char"/>
    <w:link w:val="Heading4"/>
    <w:semiHidden/>
    <w:rsid w:val="00CA735B"/>
    <w:rPr>
      <w:rFonts w:ascii="Arial" w:eastAsia="Times New Roman" w:hAnsi="Arial"/>
      <w:b/>
    </w:rPr>
  </w:style>
  <w:style w:type="paragraph" w:styleId="List2">
    <w:name w:val="List 2"/>
    <w:basedOn w:val="Normal"/>
    <w:semiHidden/>
    <w:unhideWhenUsed/>
    <w:rsid w:val="00CA735B"/>
    <w:pPr>
      <w:spacing w:after="0" w:line="240" w:lineRule="auto"/>
      <w:ind w:left="720" w:hanging="360"/>
    </w:pPr>
    <w:rPr>
      <w:rFonts w:ascii="Times New Roman" w:hAnsi="Times New Roman" w:cs="Times New Roman"/>
      <w:sz w:val="20"/>
      <w:szCs w:val="20"/>
    </w:rPr>
  </w:style>
  <w:style w:type="paragraph" w:styleId="BodyText">
    <w:name w:val="Body Text"/>
    <w:basedOn w:val="Normal"/>
    <w:link w:val="BodyTextChar"/>
    <w:unhideWhenUsed/>
    <w:rsid w:val="00CA735B"/>
    <w:pPr>
      <w:spacing w:after="0" w:line="240" w:lineRule="auto"/>
      <w:jc w:val="both"/>
    </w:pPr>
    <w:rPr>
      <w:rFonts w:ascii="Arial" w:hAnsi="Arial" w:cs="Times New Roman"/>
      <w:sz w:val="20"/>
      <w:szCs w:val="20"/>
    </w:rPr>
  </w:style>
  <w:style w:type="character" w:customStyle="1" w:styleId="BodyTextChar">
    <w:name w:val="Body Text Char"/>
    <w:link w:val="BodyText"/>
    <w:rsid w:val="00CA735B"/>
    <w:rPr>
      <w:rFonts w:ascii="Arial" w:eastAsia="Times New Roman" w:hAnsi="Arial"/>
    </w:rPr>
  </w:style>
  <w:style w:type="paragraph" w:styleId="BodyText2">
    <w:name w:val="Body Text 2"/>
    <w:basedOn w:val="Normal"/>
    <w:link w:val="BodyText2Char"/>
    <w:semiHidden/>
    <w:unhideWhenUsed/>
    <w:rsid w:val="00CA735B"/>
    <w:pPr>
      <w:spacing w:after="0" w:line="240" w:lineRule="auto"/>
      <w:jc w:val="both"/>
    </w:pPr>
    <w:rPr>
      <w:rFonts w:ascii="Arial" w:hAnsi="Arial" w:cs="Times New Roman"/>
      <w:szCs w:val="20"/>
    </w:rPr>
  </w:style>
  <w:style w:type="character" w:customStyle="1" w:styleId="BodyText2Char">
    <w:name w:val="Body Text 2 Char"/>
    <w:link w:val="BodyText2"/>
    <w:semiHidden/>
    <w:rsid w:val="00CA735B"/>
    <w:rPr>
      <w:rFonts w:ascii="Arial" w:eastAsia="Times New Roman" w:hAnsi="Arial"/>
      <w:sz w:val="22"/>
    </w:rPr>
  </w:style>
  <w:style w:type="paragraph" w:styleId="ListParagraph">
    <w:name w:val="List Paragraph"/>
    <w:aliases w:val="WinDForce-Letter,Colorful List - Accent 11,List Paragraph1,Medium Grid 1 - Accent 21,Report Para,Colorful List - Accent 111"/>
    <w:basedOn w:val="Normal"/>
    <w:link w:val="ListParagraphChar"/>
    <w:uiPriority w:val="34"/>
    <w:qFormat/>
    <w:rsid w:val="00CA735B"/>
    <w:pPr>
      <w:spacing w:after="0" w:line="240" w:lineRule="auto"/>
      <w:ind w:left="720"/>
      <w:contextualSpacing/>
    </w:pPr>
    <w:rPr>
      <w:rFonts w:ascii="Times New Roman" w:hAnsi="Times New Roman" w:cs="Times New Roman"/>
      <w:sz w:val="24"/>
      <w:szCs w:val="24"/>
    </w:rPr>
  </w:style>
  <w:style w:type="paragraph" w:customStyle="1" w:styleId="Default">
    <w:name w:val="Default"/>
    <w:rsid w:val="002269F0"/>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unhideWhenUsed/>
    <w:rsid w:val="00FC17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C1711"/>
    <w:rPr>
      <w:rFonts w:ascii="Segoe UI" w:eastAsia="Times New Roman" w:hAnsi="Segoe UI" w:cs="Segoe UI"/>
      <w:sz w:val="18"/>
      <w:szCs w:val="18"/>
    </w:rPr>
  </w:style>
  <w:style w:type="character" w:customStyle="1" w:styleId="ListParagraphChar">
    <w:name w:val="List Paragraph Char"/>
    <w:aliases w:val="WinDForce-Letter Char,Colorful List - Accent 11 Char,List Paragraph1 Char,Medium Grid 1 - Accent 21 Char,Report Para Char,Colorful List - Accent 111 Char"/>
    <w:link w:val="ListParagraph"/>
    <w:uiPriority w:val="34"/>
    <w:locked/>
    <w:rsid w:val="00D2664B"/>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650E8F"/>
    <w:pPr>
      <w:spacing w:after="0" w:line="240" w:lineRule="auto"/>
    </w:pPr>
    <w:rPr>
      <w:rFonts w:eastAsia="Calibri"/>
    </w:rPr>
  </w:style>
  <w:style w:type="character" w:customStyle="1" w:styleId="PlainTextChar">
    <w:name w:val="Plain Text Char"/>
    <w:link w:val="PlainText"/>
    <w:uiPriority w:val="99"/>
    <w:semiHidden/>
    <w:rsid w:val="00650E8F"/>
    <w:rPr>
      <w:rFonts w:ascii="Calibri" w:eastAsia="Calibri" w:hAnsi="Calibri" w:cs="Calibri"/>
      <w:sz w:val="22"/>
      <w:szCs w:val="22"/>
    </w:rPr>
  </w:style>
  <w:style w:type="table" w:styleId="TableGrid">
    <w:name w:val="Table Grid"/>
    <w:basedOn w:val="TableNormal"/>
    <w:uiPriority w:val="59"/>
    <w:rsid w:val="0030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03F5"/>
    <w:rPr>
      <w:color w:val="0563C1"/>
      <w:u w:val="single"/>
    </w:rPr>
  </w:style>
  <w:style w:type="character" w:styleId="CommentReference">
    <w:name w:val="annotation reference"/>
    <w:basedOn w:val="DefaultParagraphFont"/>
    <w:uiPriority w:val="99"/>
    <w:semiHidden/>
    <w:unhideWhenUsed/>
    <w:rsid w:val="00660585"/>
    <w:rPr>
      <w:sz w:val="16"/>
      <w:szCs w:val="16"/>
    </w:rPr>
  </w:style>
  <w:style w:type="paragraph" w:styleId="CommentText">
    <w:name w:val="annotation text"/>
    <w:basedOn w:val="Normal"/>
    <w:link w:val="CommentTextChar"/>
    <w:uiPriority w:val="99"/>
    <w:unhideWhenUsed/>
    <w:rsid w:val="00660585"/>
    <w:pPr>
      <w:spacing w:line="240" w:lineRule="auto"/>
    </w:pPr>
    <w:rPr>
      <w:sz w:val="20"/>
      <w:szCs w:val="20"/>
    </w:rPr>
  </w:style>
  <w:style w:type="character" w:customStyle="1" w:styleId="CommentTextChar">
    <w:name w:val="Comment Text Char"/>
    <w:basedOn w:val="DefaultParagraphFont"/>
    <w:link w:val="CommentText"/>
    <w:uiPriority w:val="99"/>
    <w:rsid w:val="00660585"/>
    <w:rPr>
      <w:rFonts w:ascii="Calibri" w:eastAsia="Times New Roman" w:hAnsi="Calibri" w:cs="Calibri"/>
      <w:lang w:val="en-US" w:eastAsia="en-US"/>
    </w:rPr>
  </w:style>
  <w:style w:type="paragraph" w:styleId="CommentSubject">
    <w:name w:val="annotation subject"/>
    <w:basedOn w:val="CommentText"/>
    <w:next w:val="CommentText"/>
    <w:link w:val="CommentSubjectChar"/>
    <w:uiPriority w:val="99"/>
    <w:semiHidden/>
    <w:unhideWhenUsed/>
    <w:rsid w:val="00660585"/>
    <w:rPr>
      <w:b/>
      <w:bCs/>
    </w:rPr>
  </w:style>
  <w:style w:type="character" w:customStyle="1" w:styleId="CommentSubjectChar">
    <w:name w:val="Comment Subject Char"/>
    <w:basedOn w:val="CommentTextChar"/>
    <w:link w:val="CommentSubject"/>
    <w:uiPriority w:val="99"/>
    <w:semiHidden/>
    <w:rsid w:val="00660585"/>
    <w:rPr>
      <w:rFonts w:ascii="Calibri" w:eastAsia="Times New Roman" w:hAnsi="Calibri" w:cs="Calibri"/>
      <w:b/>
      <w:bCs/>
      <w:lang w:val="en-US" w:eastAsia="en-US"/>
    </w:rPr>
  </w:style>
  <w:style w:type="character" w:customStyle="1" w:styleId="Heading1Char">
    <w:name w:val="Heading 1 Char"/>
    <w:basedOn w:val="DefaultParagraphFont"/>
    <w:link w:val="Heading1"/>
    <w:uiPriority w:val="9"/>
    <w:rsid w:val="00604244"/>
    <w:rPr>
      <w:rFonts w:asciiTheme="majorHAnsi" w:eastAsiaTheme="majorEastAsia" w:hAnsiTheme="majorHAnsi" w:cstheme="majorBidi"/>
      <w:b/>
      <w:bCs/>
      <w:color w:val="2F5496" w:themeColor="accent1" w:themeShade="BF"/>
      <w:sz w:val="28"/>
      <w:szCs w:val="28"/>
      <w:lang w:val="en-US" w:eastAsia="en-US"/>
    </w:rPr>
  </w:style>
  <w:style w:type="paragraph" w:styleId="NoSpacing">
    <w:name w:val="No Spacing"/>
    <w:uiPriority w:val="99"/>
    <w:qFormat/>
    <w:rsid w:val="00AF47D0"/>
    <w:rPr>
      <w:rFonts w:ascii="Calibri" w:eastAsia="Times New Roman"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28785">
      <w:bodyDiv w:val="1"/>
      <w:marLeft w:val="0"/>
      <w:marRight w:val="0"/>
      <w:marTop w:val="0"/>
      <w:marBottom w:val="0"/>
      <w:divBdr>
        <w:top w:val="none" w:sz="0" w:space="0" w:color="auto"/>
        <w:left w:val="none" w:sz="0" w:space="0" w:color="auto"/>
        <w:bottom w:val="none" w:sz="0" w:space="0" w:color="auto"/>
        <w:right w:val="none" w:sz="0" w:space="0" w:color="auto"/>
      </w:divBdr>
    </w:div>
    <w:div w:id="908418410">
      <w:bodyDiv w:val="1"/>
      <w:marLeft w:val="0"/>
      <w:marRight w:val="0"/>
      <w:marTop w:val="0"/>
      <w:marBottom w:val="0"/>
      <w:divBdr>
        <w:top w:val="none" w:sz="0" w:space="0" w:color="auto"/>
        <w:left w:val="none" w:sz="0" w:space="0" w:color="auto"/>
        <w:bottom w:val="none" w:sz="0" w:space="0" w:color="auto"/>
        <w:right w:val="none" w:sz="0" w:space="0" w:color="auto"/>
      </w:divBdr>
    </w:div>
    <w:div w:id="930435460">
      <w:bodyDiv w:val="1"/>
      <w:marLeft w:val="0"/>
      <w:marRight w:val="0"/>
      <w:marTop w:val="0"/>
      <w:marBottom w:val="0"/>
      <w:divBdr>
        <w:top w:val="none" w:sz="0" w:space="0" w:color="auto"/>
        <w:left w:val="none" w:sz="0" w:space="0" w:color="auto"/>
        <w:bottom w:val="none" w:sz="0" w:space="0" w:color="auto"/>
        <w:right w:val="none" w:sz="0" w:space="0" w:color="auto"/>
      </w:divBdr>
    </w:div>
    <w:div w:id="1031145637">
      <w:bodyDiv w:val="1"/>
      <w:marLeft w:val="0"/>
      <w:marRight w:val="0"/>
      <w:marTop w:val="0"/>
      <w:marBottom w:val="0"/>
      <w:divBdr>
        <w:top w:val="none" w:sz="0" w:space="0" w:color="auto"/>
        <w:left w:val="none" w:sz="0" w:space="0" w:color="auto"/>
        <w:bottom w:val="none" w:sz="0" w:space="0" w:color="auto"/>
        <w:right w:val="none" w:sz="0" w:space="0" w:color="auto"/>
      </w:divBdr>
    </w:div>
    <w:div w:id="1119762344">
      <w:bodyDiv w:val="1"/>
      <w:marLeft w:val="0"/>
      <w:marRight w:val="0"/>
      <w:marTop w:val="0"/>
      <w:marBottom w:val="0"/>
      <w:divBdr>
        <w:top w:val="none" w:sz="0" w:space="0" w:color="auto"/>
        <w:left w:val="none" w:sz="0" w:space="0" w:color="auto"/>
        <w:bottom w:val="none" w:sz="0" w:space="0" w:color="auto"/>
        <w:right w:val="none" w:sz="0" w:space="0" w:color="auto"/>
      </w:divBdr>
    </w:div>
    <w:div w:id="1168328211">
      <w:bodyDiv w:val="1"/>
      <w:marLeft w:val="0"/>
      <w:marRight w:val="0"/>
      <w:marTop w:val="0"/>
      <w:marBottom w:val="0"/>
      <w:divBdr>
        <w:top w:val="none" w:sz="0" w:space="0" w:color="auto"/>
        <w:left w:val="none" w:sz="0" w:space="0" w:color="auto"/>
        <w:bottom w:val="none" w:sz="0" w:space="0" w:color="auto"/>
        <w:right w:val="none" w:sz="0" w:space="0" w:color="auto"/>
      </w:divBdr>
    </w:div>
    <w:div w:id="1361321246">
      <w:bodyDiv w:val="1"/>
      <w:marLeft w:val="0"/>
      <w:marRight w:val="0"/>
      <w:marTop w:val="0"/>
      <w:marBottom w:val="0"/>
      <w:divBdr>
        <w:top w:val="none" w:sz="0" w:space="0" w:color="auto"/>
        <w:left w:val="none" w:sz="0" w:space="0" w:color="auto"/>
        <w:bottom w:val="none" w:sz="0" w:space="0" w:color="auto"/>
        <w:right w:val="none" w:sz="0" w:space="0" w:color="auto"/>
      </w:divBdr>
    </w:div>
    <w:div w:id="1589657224">
      <w:bodyDiv w:val="1"/>
      <w:marLeft w:val="0"/>
      <w:marRight w:val="0"/>
      <w:marTop w:val="0"/>
      <w:marBottom w:val="0"/>
      <w:divBdr>
        <w:top w:val="none" w:sz="0" w:space="0" w:color="auto"/>
        <w:left w:val="none" w:sz="0" w:space="0" w:color="auto"/>
        <w:bottom w:val="none" w:sz="0" w:space="0" w:color="auto"/>
        <w:right w:val="none" w:sz="0" w:space="0" w:color="auto"/>
      </w:divBdr>
    </w:div>
    <w:div w:id="1665358994">
      <w:bodyDiv w:val="1"/>
      <w:marLeft w:val="0"/>
      <w:marRight w:val="0"/>
      <w:marTop w:val="0"/>
      <w:marBottom w:val="0"/>
      <w:divBdr>
        <w:top w:val="none" w:sz="0" w:space="0" w:color="auto"/>
        <w:left w:val="none" w:sz="0" w:space="0" w:color="auto"/>
        <w:bottom w:val="none" w:sz="0" w:space="0" w:color="auto"/>
        <w:right w:val="none" w:sz="0" w:space="0" w:color="auto"/>
      </w:divBdr>
    </w:div>
    <w:div w:id="1691447791">
      <w:bodyDiv w:val="1"/>
      <w:marLeft w:val="0"/>
      <w:marRight w:val="0"/>
      <w:marTop w:val="0"/>
      <w:marBottom w:val="0"/>
      <w:divBdr>
        <w:top w:val="none" w:sz="0" w:space="0" w:color="auto"/>
        <w:left w:val="none" w:sz="0" w:space="0" w:color="auto"/>
        <w:bottom w:val="none" w:sz="0" w:space="0" w:color="auto"/>
        <w:right w:val="none" w:sz="0" w:space="0" w:color="auto"/>
      </w:divBdr>
    </w:div>
    <w:div w:id="1727292711">
      <w:bodyDiv w:val="1"/>
      <w:marLeft w:val="0"/>
      <w:marRight w:val="0"/>
      <w:marTop w:val="0"/>
      <w:marBottom w:val="0"/>
      <w:divBdr>
        <w:top w:val="none" w:sz="0" w:space="0" w:color="auto"/>
        <w:left w:val="none" w:sz="0" w:space="0" w:color="auto"/>
        <w:bottom w:val="none" w:sz="0" w:space="0" w:color="auto"/>
        <w:right w:val="none" w:sz="0" w:space="0" w:color="auto"/>
      </w:divBdr>
    </w:div>
    <w:div w:id="1829519891">
      <w:bodyDiv w:val="1"/>
      <w:marLeft w:val="0"/>
      <w:marRight w:val="0"/>
      <w:marTop w:val="0"/>
      <w:marBottom w:val="0"/>
      <w:divBdr>
        <w:top w:val="none" w:sz="0" w:space="0" w:color="auto"/>
        <w:left w:val="none" w:sz="0" w:space="0" w:color="auto"/>
        <w:bottom w:val="none" w:sz="0" w:space="0" w:color="auto"/>
        <w:right w:val="none" w:sz="0" w:space="0" w:color="auto"/>
      </w:divBdr>
    </w:div>
    <w:div w:id="2026864339">
      <w:bodyDiv w:val="1"/>
      <w:marLeft w:val="0"/>
      <w:marRight w:val="0"/>
      <w:marTop w:val="0"/>
      <w:marBottom w:val="0"/>
      <w:divBdr>
        <w:top w:val="none" w:sz="0" w:space="0" w:color="auto"/>
        <w:left w:val="none" w:sz="0" w:space="0" w:color="auto"/>
        <w:bottom w:val="none" w:sz="0" w:space="0" w:color="auto"/>
        <w:right w:val="none" w:sz="0" w:space="0" w:color="auto"/>
      </w:divBdr>
    </w:div>
    <w:div w:id="2033647760">
      <w:bodyDiv w:val="1"/>
      <w:marLeft w:val="0"/>
      <w:marRight w:val="0"/>
      <w:marTop w:val="0"/>
      <w:marBottom w:val="0"/>
      <w:divBdr>
        <w:top w:val="none" w:sz="0" w:space="0" w:color="auto"/>
        <w:left w:val="none" w:sz="0" w:space="0" w:color="auto"/>
        <w:bottom w:val="none" w:sz="0" w:space="0" w:color="auto"/>
        <w:right w:val="none" w:sz="0" w:space="0" w:color="auto"/>
      </w:divBdr>
    </w:div>
    <w:div w:id="2103182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Raste</dc:creator>
  <cp:lastModifiedBy>Lata Shahu</cp:lastModifiedBy>
  <cp:revision>22</cp:revision>
  <cp:lastPrinted>2021-10-08T11:29:00Z</cp:lastPrinted>
  <dcterms:created xsi:type="dcterms:W3CDTF">2024-06-06T09:00:00Z</dcterms:created>
  <dcterms:modified xsi:type="dcterms:W3CDTF">2025-01-28T08:29:00Z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e9b49c1a7743f579cd4a6e8ddcf513e049ca465573b784c457be1ce52ea15e3d</vt:lpwstr>
  </property>
</Properties>
</file>